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6" w:rsidRPr="00702431" w:rsidRDefault="00CD04B6" w:rsidP="00CD04B6">
      <w:pPr>
        <w:rPr>
          <w:rFonts w:ascii="Arial" w:hAnsi="Arial" w:cs="Arial"/>
          <w:b/>
          <w:sz w:val="40"/>
          <w:szCs w:val="40"/>
        </w:rPr>
      </w:pPr>
      <w:r w:rsidRPr="00702431">
        <w:rPr>
          <w:rFonts w:ascii="Arial" w:hAnsi="Arial" w:cs="Arial"/>
          <w:b/>
          <w:sz w:val="40"/>
          <w:szCs w:val="40"/>
        </w:rPr>
        <w:t>Wussten Sie schon</w:t>
      </w:r>
      <w:proofErr w:type="gramStart"/>
      <w:r w:rsidRPr="00702431">
        <w:rPr>
          <w:rFonts w:ascii="Arial" w:hAnsi="Arial" w:cs="Arial"/>
          <w:b/>
          <w:sz w:val="40"/>
          <w:szCs w:val="40"/>
        </w:rPr>
        <w:t>,</w:t>
      </w:r>
      <w:proofErr w:type="gramEnd"/>
      <w:r w:rsidRPr="00702431">
        <w:rPr>
          <w:rFonts w:ascii="Arial" w:hAnsi="Arial" w:cs="Arial"/>
          <w:b/>
          <w:sz w:val="40"/>
          <w:szCs w:val="40"/>
        </w:rPr>
        <w:br/>
        <w:t xml:space="preserve">dass Ihre gesetzliche Krankenkasse Ihnen und uns </w:t>
      </w:r>
      <w:r w:rsidRPr="00B22EEE">
        <w:rPr>
          <w:rFonts w:ascii="Arial" w:hAnsi="Arial" w:cs="Arial"/>
          <w:b/>
          <w:color w:val="FF0000"/>
          <w:sz w:val="40"/>
          <w:szCs w:val="40"/>
        </w:rPr>
        <w:t xml:space="preserve">keine Zeit </w:t>
      </w:r>
      <w:r w:rsidRPr="00702431">
        <w:rPr>
          <w:rFonts w:ascii="Arial" w:hAnsi="Arial" w:cs="Arial"/>
          <w:b/>
          <w:sz w:val="40"/>
          <w:szCs w:val="40"/>
        </w:rPr>
        <w:t xml:space="preserve">gibt, </w:t>
      </w:r>
      <w:r w:rsidRPr="00B22EEE">
        <w:rPr>
          <w:rFonts w:ascii="Arial" w:hAnsi="Arial" w:cs="Arial"/>
          <w:b/>
          <w:color w:val="FF0000"/>
          <w:sz w:val="40"/>
          <w:szCs w:val="40"/>
        </w:rPr>
        <w:t xml:space="preserve">um </w:t>
      </w:r>
      <w:r w:rsidRPr="00702431">
        <w:rPr>
          <w:rFonts w:ascii="Arial" w:hAnsi="Arial" w:cs="Arial"/>
          <w:b/>
          <w:sz w:val="40"/>
          <w:szCs w:val="40"/>
        </w:rPr>
        <w:t xml:space="preserve">eine </w:t>
      </w:r>
      <w:r w:rsidRPr="00B22EEE">
        <w:rPr>
          <w:rFonts w:ascii="Arial" w:hAnsi="Arial" w:cs="Arial"/>
          <w:b/>
          <w:color w:val="FF0000"/>
          <w:sz w:val="40"/>
          <w:szCs w:val="40"/>
        </w:rPr>
        <w:t>Befundaufnahme</w:t>
      </w:r>
      <w:r w:rsidRPr="00702431">
        <w:rPr>
          <w:rFonts w:ascii="Arial" w:hAnsi="Arial" w:cs="Arial"/>
          <w:b/>
          <w:sz w:val="40"/>
          <w:szCs w:val="40"/>
        </w:rPr>
        <w:t xml:space="preserve"> zu Beginn Ihrer Therapie </w:t>
      </w:r>
      <w:r w:rsidRPr="00B22EEE">
        <w:rPr>
          <w:rFonts w:ascii="Arial" w:hAnsi="Arial" w:cs="Arial"/>
          <w:b/>
          <w:color w:val="FF0000"/>
          <w:sz w:val="40"/>
          <w:szCs w:val="40"/>
        </w:rPr>
        <w:t>durchzuführen</w:t>
      </w:r>
      <w:r w:rsidRPr="00702431">
        <w:rPr>
          <w:rFonts w:ascii="Arial" w:hAnsi="Arial" w:cs="Arial"/>
          <w:b/>
          <w:sz w:val="40"/>
          <w:szCs w:val="40"/>
        </w:rPr>
        <w:t>?</w:t>
      </w:r>
    </w:p>
    <w:p w:rsidR="00CD04B6" w:rsidRPr="00BC77FC" w:rsidRDefault="00CD04B6" w:rsidP="00BC77FC">
      <w:pPr>
        <w:rPr>
          <w:rFonts w:ascii="Arial" w:hAnsi="Arial" w:cs="Arial"/>
          <w:sz w:val="28"/>
          <w:szCs w:val="28"/>
        </w:rPr>
      </w:pPr>
      <w:r w:rsidRPr="00B22EEE">
        <w:rPr>
          <w:rFonts w:ascii="Arial" w:hAnsi="Arial" w:cs="Arial"/>
          <w:sz w:val="28"/>
          <w:szCs w:val="28"/>
        </w:rPr>
        <w:t>Dies soll in der 1. Behandlung geschehen</w:t>
      </w:r>
      <w:r w:rsidRPr="00BC77FC">
        <w:rPr>
          <w:rFonts w:ascii="Arial" w:hAnsi="Arial" w:cs="Arial"/>
          <w:sz w:val="28"/>
          <w:szCs w:val="28"/>
        </w:rPr>
        <w:t>.</w:t>
      </w:r>
      <w:r w:rsidRPr="00BC77FC">
        <w:rPr>
          <w:rFonts w:ascii="Arial" w:hAnsi="Arial" w:cs="Arial"/>
          <w:sz w:val="28"/>
          <w:szCs w:val="28"/>
        </w:rPr>
        <w:br/>
        <w:t>Bei durchschnittlich 6 Behandlungen pro Rezept ist das sehr fraglich.</w:t>
      </w:r>
      <w:r w:rsidRPr="00BC77FC">
        <w:rPr>
          <w:rFonts w:ascii="Arial" w:hAnsi="Arial" w:cs="Arial"/>
          <w:sz w:val="28"/>
          <w:szCs w:val="28"/>
        </w:rPr>
        <w:br/>
        <w:t>Eine Behandlung von nur 6 Verordneten für die Befundaufnahme?</w:t>
      </w:r>
    </w:p>
    <w:p w:rsidR="00CD04B6" w:rsidRPr="001A7357" w:rsidRDefault="00CD04B6" w:rsidP="00CD04B6">
      <w:pPr>
        <w:rPr>
          <w:rFonts w:ascii="Arial" w:hAnsi="Arial" w:cs="Arial"/>
          <w:b/>
          <w:sz w:val="32"/>
          <w:szCs w:val="32"/>
        </w:rPr>
      </w:pPr>
      <w:r w:rsidRPr="001A7357">
        <w:rPr>
          <w:rFonts w:ascii="Arial" w:hAnsi="Arial" w:cs="Arial"/>
          <w:b/>
          <w:color w:val="FF0000"/>
          <w:sz w:val="32"/>
          <w:szCs w:val="32"/>
        </w:rPr>
        <w:t xml:space="preserve">Warum gibt es </w:t>
      </w:r>
      <w:r w:rsidR="001F3E31" w:rsidRPr="001A7357">
        <w:rPr>
          <w:rFonts w:ascii="Arial" w:hAnsi="Arial" w:cs="Arial"/>
          <w:b/>
          <w:color w:val="FF0000"/>
          <w:sz w:val="32"/>
          <w:szCs w:val="32"/>
        </w:rPr>
        <w:t xml:space="preserve">keine </w:t>
      </w:r>
      <w:r w:rsidRPr="001A7357">
        <w:rPr>
          <w:rFonts w:ascii="Arial" w:hAnsi="Arial" w:cs="Arial"/>
          <w:b/>
          <w:color w:val="FF0000"/>
          <w:sz w:val="32"/>
          <w:szCs w:val="32"/>
        </w:rPr>
        <w:t>Befundposition?</w:t>
      </w:r>
    </w:p>
    <w:p w:rsidR="00CD04B6" w:rsidRDefault="00CD04B6" w:rsidP="00CD04B6">
      <w:pPr>
        <w:rPr>
          <w:rFonts w:ascii="Arial" w:hAnsi="Arial" w:cs="Arial"/>
          <w:sz w:val="28"/>
          <w:szCs w:val="28"/>
        </w:rPr>
      </w:pPr>
      <w:r w:rsidRPr="00D459AA">
        <w:rPr>
          <w:rFonts w:ascii="Arial" w:hAnsi="Arial" w:cs="Arial"/>
          <w:sz w:val="28"/>
          <w:szCs w:val="28"/>
        </w:rPr>
        <w:t>Das fragen wir uns an dieser Stelle auch.</w:t>
      </w:r>
    </w:p>
    <w:p w:rsidR="00CD04B6" w:rsidRDefault="00CD04B6" w:rsidP="00CD04B6">
      <w:r w:rsidRPr="00D376E2">
        <w:rPr>
          <w:rFonts w:ascii="Arial" w:hAnsi="Arial" w:cs="Arial"/>
          <w:sz w:val="28"/>
          <w:szCs w:val="28"/>
        </w:rPr>
        <w:t>Der neue Rahmenvertrag verpflichtet uns, eine individuelle Befundau</w:t>
      </w:r>
      <w:r w:rsidRPr="00D376E2">
        <w:rPr>
          <w:rFonts w:ascii="Arial" w:hAnsi="Arial" w:cs="Arial"/>
          <w:sz w:val="28"/>
          <w:szCs w:val="28"/>
        </w:rPr>
        <w:t>f</w:t>
      </w:r>
      <w:r w:rsidRPr="00D376E2">
        <w:rPr>
          <w:rFonts w:ascii="Arial" w:hAnsi="Arial" w:cs="Arial"/>
          <w:sz w:val="28"/>
          <w:szCs w:val="28"/>
        </w:rPr>
        <w:t xml:space="preserve">nahme und einen individuellen Behandlungsplan für jeden Patienten mit jedem Rezept aufzustellen, was auch sinnvoll </w:t>
      </w:r>
      <w:r w:rsidR="001F3E31">
        <w:rPr>
          <w:rFonts w:ascii="Arial" w:hAnsi="Arial" w:cs="Arial"/>
          <w:sz w:val="28"/>
          <w:szCs w:val="28"/>
        </w:rPr>
        <w:t>erscheint</w:t>
      </w:r>
      <w:r>
        <w:t>.</w:t>
      </w:r>
    </w:p>
    <w:p w:rsidR="00CD04B6" w:rsidRPr="00D376E2" w:rsidRDefault="00CD04B6" w:rsidP="00CD04B6">
      <w:pPr>
        <w:rPr>
          <w:rFonts w:ascii="Arial" w:hAnsi="Arial" w:cs="Arial"/>
          <w:sz w:val="28"/>
          <w:szCs w:val="28"/>
        </w:rPr>
      </w:pPr>
      <w:r w:rsidRPr="00D376E2">
        <w:rPr>
          <w:rFonts w:ascii="Arial" w:hAnsi="Arial" w:cs="Arial"/>
          <w:sz w:val="28"/>
          <w:szCs w:val="28"/>
        </w:rPr>
        <w:t>Aber wann?</w:t>
      </w:r>
    </w:p>
    <w:p w:rsidR="00CD04B6" w:rsidRPr="00B22EEE" w:rsidRDefault="00CD04B6" w:rsidP="00CD04B6">
      <w:pPr>
        <w:rPr>
          <w:rFonts w:ascii="Arial" w:hAnsi="Arial" w:cs="Arial"/>
          <w:b/>
          <w:sz w:val="28"/>
          <w:szCs w:val="28"/>
        </w:rPr>
      </w:pPr>
      <w:r w:rsidRPr="00B22EEE">
        <w:rPr>
          <w:rFonts w:ascii="Arial" w:hAnsi="Arial" w:cs="Arial"/>
          <w:b/>
          <w:sz w:val="28"/>
          <w:szCs w:val="28"/>
        </w:rPr>
        <w:t>Wenn die Krankenkassen den Forderungen der Physiotherapeuten nach einer Befundposition und Dokumentationszeit nicht nac</w:t>
      </w:r>
      <w:r w:rsidRPr="00B22EEE">
        <w:rPr>
          <w:rFonts w:ascii="Arial" w:hAnsi="Arial" w:cs="Arial"/>
          <w:b/>
          <w:sz w:val="28"/>
          <w:szCs w:val="28"/>
        </w:rPr>
        <w:t>h</w:t>
      </w:r>
      <w:r w:rsidRPr="00B22EEE">
        <w:rPr>
          <w:rFonts w:ascii="Arial" w:hAnsi="Arial" w:cs="Arial"/>
          <w:b/>
          <w:sz w:val="28"/>
          <w:szCs w:val="28"/>
        </w:rPr>
        <w:t xml:space="preserve">kommen, wird Ihnen das als Patient an Inhalt und Umfang in Ihren Behandlungen fehlen. </w:t>
      </w:r>
    </w:p>
    <w:p w:rsidR="00CD04B6" w:rsidRPr="00B22EEE" w:rsidRDefault="00CD04B6" w:rsidP="00CD04B6">
      <w:pPr>
        <w:rPr>
          <w:rFonts w:ascii="Arial" w:hAnsi="Arial" w:cs="Arial"/>
          <w:sz w:val="28"/>
          <w:szCs w:val="28"/>
        </w:rPr>
      </w:pPr>
      <w:r w:rsidRPr="00B22EEE">
        <w:rPr>
          <w:rFonts w:ascii="Arial" w:hAnsi="Arial" w:cs="Arial"/>
          <w:sz w:val="28"/>
          <w:szCs w:val="28"/>
        </w:rPr>
        <w:t xml:space="preserve">In </w:t>
      </w:r>
      <w:r w:rsidRPr="00B22EEE">
        <w:rPr>
          <w:rFonts w:ascii="Arial" w:hAnsi="Arial" w:cs="Arial"/>
          <w:b/>
          <w:sz w:val="28"/>
          <w:szCs w:val="28"/>
        </w:rPr>
        <w:t>12</w:t>
      </w:r>
      <w:r w:rsidR="001F3E31" w:rsidRPr="00B22EEE">
        <w:rPr>
          <w:rFonts w:ascii="Arial" w:hAnsi="Arial" w:cs="Arial"/>
          <w:b/>
          <w:sz w:val="28"/>
          <w:szCs w:val="28"/>
        </w:rPr>
        <w:t>,5</w:t>
      </w:r>
      <w:r w:rsidRPr="00B22EEE">
        <w:rPr>
          <w:rFonts w:ascii="Arial" w:hAnsi="Arial" w:cs="Arial"/>
          <w:b/>
          <w:sz w:val="28"/>
          <w:szCs w:val="28"/>
        </w:rPr>
        <w:t xml:space="preserve"> Minuten</w:t>
      </w:r>
      <w:r w:rsidRPr="00B22EEE">
        <w:rPr>
          <w:rFonts w:ascii="Arial" w:hAnsi="Arial" w:cs="Arial"/>
          <w:sz w:val="28"/>
          <w:szCs w:val="28"/>
        </w:rPr>
        <w:t xml:space="preserve"> wirklich einen </w:t>
      </w:r>
      <w:r w:rsidRPr="00B22EEE">
        <w:rPr>
          <w:rFonts w:ascii="Arial" w:hAnsi="Arial" w:cs="Arial"/>
          <w:b/>
          <w:sz w:val="28"/>
          <w:szCs w:val="28"/>
        </w:rPr>
        <w:t>Patienten physiotherapeutisch beha</w:t>
      </w:r>
      <w:r w:rsidRPr="00B22EEE">
        <w:rPr>
          <w:rFonts w:ascii="Arial" w:hAnsi="Arial" w:cs="Arial"/>
          <w:b/>
          <w:sz w:val="28"/>
          <w:szCs w:val="28"/>
        </w:rPr>
        <w:t>n</w:t>
      </w:r>
      <w:r w:rsidRPr="00B22EEE">
        <w:rPr>
          <w:rFonts w:ascii="Arial" w:hAnsi="Arial" w:cs="Arial"/>
          <w:b/>
          <w:sz w:val="28"/>
          <w:szCs w:val="28"/>
        </w:rPr>
        <w:t>deln</w:t>
      </w:r>
      <w:r w:rsidRPr="00B22EEE">
        <w:rPr>
          <w:rFonts w:ascii="Arial" w:hAnsi="Arial" w:cs="Arial"/>
          <w:sz w:val="28"/>
          <w:szCs w:val="28"/>
        </w:rPr>
        <w:t xml:space="preserve"> zu können, ist </w:t>
      </w:r>
      <w:r w:rsidRPr="00B22EEE">
        <w:rPr>
          <w:rFonts w:ascii="Arial" w:hAnsi="Arial" w:cs="Arial"/>
          <w:b/>
          <w:sz w:val="28"/>
          <w:szCs w:val="28"/>
        </w:rPr>
        <w:t>aus unserer Sicht nicht möglich</w:t>
      </w:r>
      <w:r w:rsidRPr="00B22EEE">
        <w:rPr>
          <w:rFonts w:ascii="Arial" w:hAnsi="Arial" w:cs="Arial"/>
          <w:sz w:val="28"/>
          <w:szCs w:val="28"/>
        </w:rPr>
        <w:t>. Zeit zum Nac</w:t>
      </w:r>
      <w:r w:rsidRPr="00B22EEE">
        <w:rPr>
          <w:rFonts w:ascii="Arial" w:hAnsi="Arial" w:cs="Arial"/>
          <w:sz w:val="28"/>
          <w:szCs w:val="28"/>
        </w:rPr>
        <w:t>h</w:t>
      </w:r>
      <w:r w:rsidRPr="00B22EEE">
        <w:rPr>
          <w:rFonts w:ascii="Arial" w:hAnsi="Arial" w:cs="Arial"/>
          <w:sz w:val="28"/>
          <w:szCs w:val="28"/>
        </w:rPr>
        <w:t>denken und Reagieren auf die Probleme unserer Patienten wird uns nicht bleiben, denn Dokumentation und alle, genannten in die Behan</w:t>
      </w:r>
      <w:r w:rsidRPr="00B22EEE">
        <w:rPr>
          <w:rFonts w:ascii="Arial" w:hAnsi="Arial" w:cs="Arial"/>
          <w:sz w:val="28"/>
          <w:szCs w:val="28"/>
        </w:rPr>
        <w:t>d</w:t>
      </w:r>
      <w:r w:rsidRPr="00B22EEE">
        <w:rPr>
          <w:rFonts w:ascii="Arial" w:hAnsi="Arial" w:cs="Arial"/>
          <w:sz w:val="28"/>
          <w:szCs w:val="28"/>
        </w:rPr>
        <w:t>lung gehörenden Maßnahmen, müssen von uns auch noch bewältigt werden.</w:t>
      </w:r>
    </w:p>
    <w:p w:rsidR="00CD04B6" w:rsidRPr="00E94FCF" w:rsidRDefault="00CD04B6" w:rsidP="00CD04B6">
      <w:pPr>
        <w:rPr>
          <w:rFonts w:ascii="Arial" w:hAnsi="Arial" w:cs="Arial"/>
          <w:color w:val="0070C0"/>
          <w:sz w:val="28"/>
          <w:szCs w:val="28"/>
        </w:rPr>
      </w:pPr>
      <w:r w:rsidRPr="00B22EEE">
        <w:rPr>
          <w:rFonts w:ascii="Arial" w:hAnsi="Arial" w:cs="Arial"/>
          <w:sz w:val="28"/>
          <w:szCs w:val="28"/>
        </w:rPr>
        <w:t xml:space="preserve">Da haben wir </w:t>
      </w:r>
      <w:r w:rsidRPr="00B22EEE">
        <w:rPr>
          <w:rFonts w:ascii="Arial" w:hAnsi="Arial" w:cs="Arial"/>
          <w:b/>
          <w:sz w:val="28"/>
          <w:szCs w:val="28"/>
        </w:rPr>
        <w:t>gute Handwerkszeuge</w:t>
      </w:r>
      <w:r w:rsidRPr="00B22EEE">
        <w:rPr>
          <w:rFonts w:ascii="Arial" w:hAnsi="Arial" w:cs="Arial"/>
          <w:sz w:val="28"/>
          <w:szCs w:val="28"/>
        </w:rPr>
        <w:t xml:space="preserve"> mit unserer Berufserfahrung und </w:t>
      </w:r>
      <w:r w:rsidR="0073516E">
        <w:rPr>
          <w:rFonts w:ascii="Arial" w:hAnsi="Arial" w:cs="Arial"/>
          <w:sz w:val="28"/>
          <w:szCs w:val="28"/>
        </w:rPr>
        <w:t xml:space="preserve">unseren </w:t>
      </w:r>
      <w:r w:rsidRPr="00B22EEE">
        <w:rPr>
          <w:rFonts w:ascii="Arial" w:hAnsi="Arial" w:cs="Arial"/>
          <w:sz w:val="28"/>
          <w:szCs w:val="28"/>
        </w:rPr>
        <w:t>ständigen Weiterbildung</w:t>
      </w:r>
      <w:r w:rsidR="00BB72FD" w:rsidRPr="00B22EEE">
        <w:rPr>
          <w:rFonts w:ascii="Arial" w:hAnsi="Arial" w:cs="Arial"/>
          <w:sz w:val="28"/>
          <w:szCs w:val="28"/>
        </w:rPr>
        <w:t>en</w:t>
      </w:r>
      <w:r w:rsidRPr="00B22EEE">
        <w:rPr>
          <w:rFonts w:ascii="Arial" w:hAnsi="Arial" w:cs="Arial"/>
          <w:sz w:val="28"/>
          <w:szCs w:val="28"/>
        </w:rPr>
        <w:t xml:space="preserve"> in der Hand, </w:t>
      </w:r>
      <w:r w:rsidRPr="00B22EEE">
        <w:rPr>
          <w:rFonts w:ascii="Arial" w:hAnsi="Arial" w:cs="Arial"/>
          <w:b/>
          <w:sz w:val="28"/>
          <w:szCs w:val="28"/>
        </w:rPr>
        <w:t>aber können sie nicht nutzen</w:t>
      </w:r>
      <w:r w:rsidRPr="00B22EEE">
        <w:rPr>
          <w:rFonts w:ascii="Arial" w:hAnsi="Arial" w:cs="Arial"/>
          <w:sz w:val="28"/>
          <w:szCs w:val="28"/>
        </w:rPr>
        <w:t xml:space="preserve">. </w:t>
      </w:r>
      <w:r w:rsidRPr="00E94FCF">
        <w:rPr>
          <w:rFonts w:ascii="Arial" w:hAnsi="Arial" w:cs="Arial"/>
          <w:b/>
          <w:color w:val="0070C0"/>
          <w:sz w:val="28"/>
          <w:szCs w:val="28"/>
        </w:rPr>
        <w:t>Auch wir können nur so gute</w:t>
      </w:r>
      <w:r w:rsidRPr="00E94FCF">
        <w:rPr>
          <w:b/>
          <w:color w:val="0070C0"/>
          <w:sz w:val="28"/>
          <w:szCs w:val="28"/>
        </w:rPr>
        <w:t xml:space="preserve"> </w:t>
      </w:r>
      <w:r w:rsidRPr="00E94FCF">
        <w:rPr>
          <w:rFonts w:ascii="Arial" w:hAnsi="Arial" w:cs="Arial"/>
          <w:b/>
          <w:color w:val="0070C0"/>
          <w:sz w:val="28"/>
          <w:szCs w:val="28"/>
        </w:rPr>
        <w:t>Erfolge für die Lebensqualität der Patienten bewirken, wie es die Rahmenbedingungen unseres professionellen Handelns hergeben</w:t>
      </w:r>
      <w:r w:rsidR="006F04D5" w:rsidRPr="00E94FCF">
        <w:rPr>
          <w:rFonts w:ascii="Arial" w:hAnsi="Arial" w:cs="Arial"/>
          <w:b/>
          <w:color w:val="0070C0"/>
          <w:sz w:val="28"/>
          <w:szCs w:val="28"/>
        </w:rPr>
        <w:t>.</w:t>
      </w:r>
    </w:p>
    <w:p w:rsidR="00CD04B6" w:rsidRPr="00E94FCF" w:rsidRDefault="00CD04B6" w:rsidP="00CD04B6">
      <w:pPr>
        <w:rPr>
          <w:rFonts w:ascii="Arial" w:hAnsi="Arial" w:cs="Arial"/>
          <w:color w:val="FF0000"/>
          <w:sz w:val="28"/>
          <w:szCs w:val="28"/>
        </w:rPr>
      </w:pPr>
      <w:r w:rsidRPr="00E94FCF">
        <w:rPr>
          <w:rFonts w:ascii="Arial" w:hAnsi="Arial" w:cs="Arial"/>
          <w:color w:val="FF0000"/>
          <w:sz w:val="28"/>
          <w:szCs w:val="28"/>
        </w:rPr>
        <w:t xml:space="preserve">Sie weiterhin so zu behandeln, wie Sie es von </w:t>
      </w:r>
      <w:r w:rsidR="003D499C" w:rsidRPr="00E94FCF">
        <w:rPr>
          <w:rFonts w:ascii="Arial" w:hAnsi="Arial" w:cs="Arial"/>
          <w:color w:val="FF0000"/>
          <w:sz w:val="28"/>
          <w:szCs w:val="28"/>
        </w:rPr>
        <w:t xml:space="preserve">uns </w:t>
      </w:r>
      <w:r w:rsidR="00E94FCF" w:rsidRPr="00E94FCF">
        <w:rPr>
          <w:rFonts w:ascii="Arial" w:hAnsi="Arial" w:cs="Arial"/>
          <w:color w:val="FF0000"/>
          <w:sz w:val="28"/>
          <w:szCs w:val="28"/>
        </w:rPr>
        <w:t xml:space="preserve">gewohnt sind, ist uns jetzt </w:t>
      </w:r>
      <w:r w:rsidRPr="00E94FCF">
        <w:rPr>
          <w:rFonts w:ascii="Arial" w:hAnsi="Arial" w:cs="Arial"/>
          <w:color w:val="FF0000"/>
          <w:sz w:val="28"/>
          <w:szCs w:val="28"/>
        </w:rPr>
        <w:t>nicht mehr möglich.</w:t>
      </w:r>
    </w:p>
    <w:p w:rsidR="00CD04B6" w:rsidRPr="006F04D5" w:rsidRDefault="00CD04B6" w:rsidP="00CD04B6">
      <w:pPr>
        <w:rPr>
          <w:rFonts w:ascii="Arial" w:hAnsi="Arial" w:cs="Arial"/>
          <w:b/>
          <w:color w:val="FF0000"/>
          <w:sz w:val="32"/>
          <w:szCs w:val="32"/>
        </w:rPr>
      </w:pPr>
      <w:r w:rsidRPr="00702431">
        <w:rPr>
          <w:rFonts w:ascii="Arial" w:hAnsi="Arial" w:cs="Arial"/>
          <w:b/>
          <w:color w:val="FF0000"/>
          <w:sz w:val="32"/>
          <w:szCs w:val="32"/>
        </w:rPr>
        <w:t>Unterstützen Sie uns in unseren Forderungen an die Politik</w:t>
      </w:r>
    </w:p>
    <w:p w:rsidR="001F3E31" w:rsidRDefault="001F3E31" w:rsidP="00CD04B6">
      <w:pPr>
        <w:rPr>
          <w:rFonts w:ascii="Arial" w:hAnsi="Arial" w:cs="Arial"/>
          <w:b/>
          <w:sz w:val="40"/>
          <w:szCs w:val="40"/>
        </w:rPr>
      </w:pPr>
    </w:p>
    <w:p w:rsidR="00CD04B6" w:rsidRDefault="00CD04B6" w:rsidP="00CD04B6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D459AA">
        <w:rPr>
          <w:rFonts w:ascii="Arial" w:hAnsi="Arial" w:cs="Arial"/>
          <w:b/>
          <w:sz w:val="40"/>
          <w:szCs w:val="40"/>
        </w:rPr>
        <w:t>Wussten Sie schon</w:t>
      </w:r>
      <w:proofErr w:type="gramStart"/>
      <w:r w:rsidRPr="00D459AA">
        <w:rPr>
          <w:rFonts w:ascii="Arial" w:hAnsi="Arial" w:cs="Arial"/>
          <w:b/>
          <w:sz w:val="40"/>
          <w:szCs w:val="40"/>
        </w:rPr>
        <w:t>,</w:t>
      </w:r>
      <w:proofErr w:type="gramEnd"/>
      <w:r w:rsidRPr="00D459AA">
        <w:rPr>
          <w:rFonts w:ascii="Arial" w:hAnsi="Arial" w:cs="Arial"/>
          <w:b/>
          <w:sz w:val="40"/>
          <w:szCs w:val="40"/>
        </w:rPr>
        <w:br/>
        <w:t xml:space="preserve">dass uns nach Entscheidung der gesetzlichen Krankenkassen </w:t>
      </w:r>
      <w:r w:rsidRPr="00B22EEE">
        <w:rPr>
          <w:rFonts w:ascii="Arial" w:hAnsi="Arial" w:cs="Arial"/>
          <w:b/>
          <w:color w:val="FF0000"/>
          <w:sz w:val="40"/>
          <w:szCs w:val="40"/>
        </w:rPr>
        <w:t>für Ihre 20- minütige Behan</w:t>
      </w:r>
      <w:r w:rsidRPr="00B22EEE">
        <w:rPr>
          <w:rFonts w:ascii="Arial" w:hAnsi="Arial" w:cs="Arial"/>
          <w:b/>
          <w:color w:val="FF0000"/>
          <w:sz w:val="40"/>
          <w:szCs w:val="40"/>
        </w:rPr>
        <w:t>d</w:t>
      </w:r>
      <w:r w:rsidRPr="00B22EEE">
        <w:rPr>
          <w:rFonts w:ascii="Arial" w:hAnsi="Arial" w:cs="Arial"/>
          <w:b/>
          <w:color w:val="FF0000"/>
          <w:sz w:val="40"/>
          <w:szCs w:val="40"/>
        </w:rPr>
        <w:t>lung noch 12</w:t>
      </w:r>
      <w:r w:rsidR="001F3E31" w:rsidRPr="00B22EEE">
        <w:rPr>
          <w:rFonts w:ascii="Arial" w:hAnsi="Arial" w:cs="Arial"/>
          <w:b/>
          <w:color w:val="FF0000"/>
          <w:sz w:val="40"/>
          <w:szCs w:val="40"/>
        </w:rPr>
        <w:t>,5</w:t>
      </w:r>
      <w:r w:rsidR="00FA264B" w:rsidRPr="00B22EEE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B22EEE">
        <w:rPr>
          <w:rFonts w:ascii="Arial" w:hAnsi="Arial" w:cs="Arial"/>
          <w:b/>
          <w:color w:val="FF0000"/>
          <w:sz w:val="40"/>
          <w:szCs w:val="40"/>
        </w:rPr>
        <w:t>min Behandlungszeit übrig bleiben</w:t>
      </w:r>
      <w:r w:rsidRPr="00D459AA">
        <w:rPr>
          <w:rFonts w:ascii="Arial" w:hAnsi="Arial" w:cs="Arial"/>
          <w:b/>
          <w:sz w:val="40"/>
          <w:szCs w:val="40"/>
        </w:rPr>
        <w:t>?</w:t>
      </w:r>
    </w:p>
    <w:p w:rsidR="00CD04B6" w:rsidRPr="001F3E31" w:rsidRDefault="00CD04B6" w:rsidP="00CD04B6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1F3E31">
        <w:rPr>
          <w:rFonts w:ascii="Arial" w:hAnsi="Arial" w:cs="Arial"/>
          <w:sz w:val="32"/>
          <w:szCs w:val="32"/>
        </w:rPr>
        <w:t>Warum?</w:t>
      </w:r>
    </w:p>
    <w:p w:rsidR="00CD04B6" w:rsidRPr="001F3E31" w:rsidRDefault="001F3E31" w:rsidP="00CD04B6">
      <w:pPr>
        <w:rPr>
          <w:rFonts w:ascii="Arial" w:hAnsi="Arial" w:cs="Arial"/>
          <w:sz w:val="32"/>
          <w:szCs w:val="32"/>
        </w:rPr>
      </w:pPr>
      <w:r w:rsidRPr="001F3E31">
        <w:rPr>
          <w:rFonts w:ascii="Arial" w:hAnsi="Arial" w:cs="Arial"/>
          <w:sz w:val="32"/>
          <w:szCs w:val="32"/>
        </w:rPr>
        <w:t xml:space="preserve">Die Vor- </w:t>
      </w:r>
      <w:r w:rsidR="00CD04B6" w:rsidRPr="001F3E31">
        <w:rPr>
          <w:rFonts w:ascii="Arial" w:hAnsi="Arial" w:cs="Arial"/>
          <w:sz w:val="32"/>
          <w:szCs w:val="32"/>
        </w:rPr>
        <w:t>und Nachbereitungszeit gehören mit in die Behan</w:t>
      </w:r>
      <w:r w:rsidR="00CD04B6" w:rsidRPr="001F3E31">
        <w:rPr>
          <w:rFonts w:ascii="Arial" w:hAnsi="Arial" w:cs="Arial"/>
          <w:sz w:val="32"/>
          <w:szCs w:val="32"/>
        </w:rPr>
        <w:t>d</w:t>
      </w:r>
      <w:r w:rsidR="00CD04B6" w:rsidRPr="001F3E31">
        <w:rPr>
          <w:rFonts w:ascii="Arial" w:hAnsi="Arial" w:cs="Arial"/>
          <w:sz w:val="32"/>
          <w:szCs w:val="32"/>
        </w:rPr>
        <w:t>lung:</w:t>
      </w:r>
    </w:p>
    <w:p w:rsidR="001F3E31" w:rsidRPr="001F3E31" w:rsidRDefault="00CD04B6" w:rsidP="001F3E3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F3E31">
        <w:rPr>
          <w:rFonts w:ascii="Arial" w:hAnsi="Arial" w:cs="Arial"/>
          <w:sz w:val="32"/>
          <w:szCs w:val="32"/>
        </w:rPr>
        <w:t>Kassieren der</w:t>
      </w:r>
      <w:r w:rsidR="001F3E31" w:rsidRPr="001F3E31">
        <w:rPr>
          <w:rFonts w:ascii="Arial" w:hAnsi="Arial" w:cs="Arial"/>
          <w:sz w:val="32"/>
          <w:szCs w:val="32"/>
        </w:rPr>
        <w:t xml:space="preserve"> Zuzahlung</w:t>
      </w:r>
      <w:r w:rsidR="00E0446E">
        <w:rPr>
          <w:rFonts w:ascii="Arial" w:hAnsi="Arial" w:cs="Arial"/>
          <w:sz w:val="32"/>
          <w:szCs w:val="32"/>
        </w:rPr>
        <w:t>, mit Ihnen terminieren</w:t>
      </w:r>
    </w:p>
    <w:p w:rsidR="001F3E31" w:rsidRPr="001F3E31" w:rsidRDefault="001F3E31" w:rsidP="001F3E3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F3E31">
        <w:rPr>
          <w:rFonts w:ascii="Arial" w:hAnsi="Arial" w:cs="Arial"/>
          <w:sz w:val="32"/>
          <w:szCs w:val="32"/>
        </w:rPr>
        <w:t>Hygienemaßnahmen</w:t>
      </w:r>
    </w:p>
    <w:p w:rsidR="00E50164" w:rsidRDefault="001F3E31" w:rsidP="0012712C">
      <w:pPr>
        <w:pStyle w:val="Listenabsatz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F3E31">
        <w:rPr>
          <w:rFonts w:ascii="Arial" w:hAnsi="Arial" w:cs="Arial"/>
          <w:sz w:val="32"/>
          <w:szCs w:val="32"/>
        </w:rPr>
        <w:t xml:space="preserve">Aus- </w:t>
      </w:r>
      <w:r w:rsidR="00CD04B6" w:rsidRPr="001F3E31">
        <w:rPr>
          <w:rFonts w:ascii="Arial" w:hAnsi="Arial" w:cs="Arial"/>
          <w:sz w:val="32"/>
          <w:szCs w:val="32"/>
        </w:rPr>
        <w:t>und Ankleidezeit des Patienten (auch mit Hilf</w:t>
      </w:r>
      <w:r w:rsidR="00CD04B6" w:rsidRPr="001F3E31">
        <w:rPr>
          <w:rFonts w:ascii="Arial" w:hAnsi="Arial" w:cs="Arial"/>
          <w:sz w:val="32"/>
          <w:szCs w:val="32"/>
        </w:rPr>
        <w:t>e</w:t>
      </w:r>
      <w:r w:rsidR="00E50164">
        <w:rPr>
          <w:rFonts w:ascii="Arial" w:hAnsi="Arial" w:cs="Arial"/>
          <w:sz w:val="32"/>
          <w:szCs w:val="32"/>
        </w:rPr>
        <w:t>stellung)</w:t>
      </w:r>
    </w:p>
    <w:p w:rsidR="001F3E31" w:rsidRPr="001F3E31" w:rsidRDefault="00CD04B6" w:rsidP="0012712C">
      <w:pPr>
        <w:pStyle w:val="Listenabsatz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F3E31">
        <w:rPr>
          <w:rFonts w:ascii="Arial" w:hAnsi="Arial" w:cs="Arial"/>
          <w:sz w:val="32"/>
          <w:szCs w:val="32"/>
        </w:rPr>
        <w:t>eingesetzte Lagerungsmaterialien, Therapiemittel b</w:t>
      </w:r>
      <w:r w:rsidRPr="001F3E31">
        <w:rPr>
          <w:rFonts w:ascii="Arial" w:hAnsi="Arial" w:cs="Arial"/>
          <w:sz w:val="32"/>
          <w:szCs w:val="32"/>
        </w:rPr>
        <w:t>e</w:t>
      </w:r>
      <w:r w:rsidRPr="001F3E31">
        <w:rPr>
          <w:rFonts w:ascii="Arial" w:hAnsi="Arial" w:cs="Arial"/>
          <w:sz w:val="32"/>
          <w:szCs w:val="32"/>
        </w:rPr>
        <w:t>reitstellen, waschen, desinfizieren, aufräumen</w:t>
      </w:r>
    </w:p>
    <w:p w:rsidR="001F3E31" w:rsidRPr="001F3E31" w:rsidRDefault="00CD04B6" w:rsidP="001F3E3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F3E31">
        <w:rPr>
          <w:rFonts w:ascii="Arial" w:hAnsi="Arial" w:cs="Arial"/>
          <w:sz w:val="32"/>
          <w:szCs w:val="32"/>
        </w:rPr>
        <w:t>Befunderhebung und Dokumentation der Behandlung</w:t>
      </w:r>
    </w:p>
    <w:p w:rsidR="00CD04B6" w:rsidRPr="001F3E31" w:rsidRDefault="00CD04B6" w:rsidP="001F3E3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F3E31">
        <w:rPr>
          <w:rFonts w:ascii="Arial" w:hAnsi="Arial" w:cs="Arial"/>
          <w:sz w:val="32"/>
          <w:szCs w:val="32"/>
        </w:rPr>
        <w:t>Leisten der Unterschrift</w:t>
      </w:r>
    </w:p>
    <w:p w:rsidR="001F3E31" w:rsidRDefault="001F3E31" w:rsidP="00CD04B6">
      <w:pPr>
        <w:rPr>
          <w:rFonts w:ascii="Arial" w:hAnsi="Arial" w:cs="Arial"/>
          <w:b/>
          <w:sz w:val="40"/>
          <w:szCs w:val="40"/>
        </w:rPr>
      </w:pPr>
    </w:p>
    <w:p w:rsidR="00CD04B6" w:rsidRPr="007C15F4" w:rsidRDefault="00CD04B6" w:rsidP="00CD04B6">
      <w:pPr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 w:rsidRPr="007C15F4">
        <w:rPr>
          <w:rFonts w:ascii="Arial" w:hAnsi="Arial" w:cs="Arial"/>
          <w:b/>
          <w:color w:val="31849B" w:themeColor="accent5" w:themeShade="BF"/>
          <w:sz w:val="40"/>
          <w:szCs w:val="40"/>
        </w:rPr>
        <w:t xml:space="preserve">Haben Sie das bei uns schon erlebt </w:t>
      </w:r>
      <w:r w:rsidR="001F3E31" w:rsidRPr="007C15F4">
        <w:rPr>
          <w:rFonts w:ascii="Arial" w:hAnsi="Arial" w:cs="Arial"/>
          <w:b/>
          <w:color w:val="31849B" w:themeColor="accent5" w:themeShade="BF"/>
          <w:sz w:val="40"/>
          <w:szCs w:val="40"/>
        </w:rPr>
        <w:t>–</w:t>
      </w:r>
      <w:r w:rsidRPr="007C15F4">
        <w:rPr>
          <w:rFonts w:ascii="Arial" w:hAnsi="Arial" w:cs="Arial"/>
          <w:b/>
          <w:color w:val="31849B" w:themeColor="accent5" w:themeShade="BF"/>
          <w:sz w:val="40"/>
          <w:szCs w:val="40"/>
        </w:rPr>
        <w:t xml:space="preserve"> 12</w:t>
      </w:r>
      <w:r w:rsidR="001F3E31" w:rsidRPr="007C15F4">
        <w:rPr>
          <w:rFonts w:ascii="Arial" w:hAnsi="Arial" w:cs="Arial"/>
          <w:b/>
          <w:color w:val="31849B" w:themeColor="accent5" w:themeShade="BF"/>
          <w:sz w:val="40"/>
          <w:szCs w:val="40"/>
        </w:rPr>
        <w:t>,5</w:t>
      </w:r>
      <w:r w:rsidRPr="007C15F4">
        <w:rPr>
          <w:rFonts w:ascii="Arial" w:hAnsi="Arial" w:cs="Arial"/>
          <w:b/>
          <w:color w:val="31849B" w:themeColor="accent5" w:themeShade="BF"/>
          <w:sz w:val="40"/>
          <w:szCs w:val="40"/>
        </w:rPr>
        <w:t xml:space="preserve"> min Behandlungszeit?</w:t>
      </w:r>
    </w:p>
    <w:p w:rsidR="001F3E31" w:rsidRDefault="001F3E31" w:rsidP="00CD04B6">
      <w:pPr>
        <w:rPr>
          <w:rFonts w:ascii="Arial" w:hAnsi="Arial" w:cs="Arial"/>
          <w:b/>
          <w:color w:val="FF0000"/>
          <w:sz w:val="32"/>
          <w:szCs w:val="32"/>
        </w:rPr>
      </w:pPr>
    </w:p>
    <w:p w:rsidR="00CD04B6" w:rsidRPr="001F3E31" w:rsidRDefault="00CD04B6" w:rsidP="00CD04B6">
      <w:pPr>
        <w:rPr>
          <w:rFonts w:ascii="Arial" w:hAnsi="Arial" w:cs="Arial"/>
          <w:color w:val="FF0000"/>
          <w:sz w:val="40"/>
          <w:szCs w:val="40"/>
        </w:rPr>
      </w:pPr>
      <w:r w:rsidRPr="001F3E31">
        <w:rPr>
          <w:rFonts w:ascii="Arial" w:hAnsi="Arial" w:cs="Arial"/>
          <w:b/>
          <w:color w:val="FF0000"/>
          <w:sz w:val="40"/>
          <w:szCs w:val="40"/>
        </w:rPr>
        <w:t>Machen Sie sich mit uns gemeinsam stark für eine weiterhin qualitativ hochwertige Patie</w:t>
      </w:r>
      <w:r w:rsidRPr="001F3E31">
        <w:rPr>
          <w:rFonts w:ascii="Arial" w:hAnsi="Arial" w:cs="Arial"/>
          <w:b/>
          <w:color w:val="FF0000"/>
          <w:sz w:val="40"/>
          <w:szCs w:val="40"/>
        </w:rPr>
        <w:t>n</w:t>
      </w:r>
      <w:r w:rsidRPr="001F3E31">
        <w:rPr>
          <w:rFonts w:ascii="Arial" w:hAnsi="Arial" w:cs="Arial"/>
          <w:b/>
          <w:color w:val="FF0000"/>
          <w:sz w:val="40"/>
          <w:szCs w:val="40"/>
        </w:rPr>
        <w:t>tenbehandlung</w:t>
      </w:r>
      <w:r w:rsidRPr="001F3E31">
        <w:rPr>
          <w:rFonts w:ascii="Arial" w:hAnsi="Arial" w:cs="Arial"/>
          <w:color w:val="FF0000"/>
          <w:sz w:val="40"/>
          <w:szCs w:val="40"/>
        </w:rPr>
        <w:t>!</w:t>
      </w:r>
    </w:p>
    <w:p w:rsidR="00CD04B6" w:rsidRDefault="00CD04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07130A" w:rsidRDefault="0007130A" w:rsidP="00CD04B6">
      <w:pPr>
        <w:rPr>
          <w:rFonts w:ascii="Arial" w:hAnsi="Arial" w:cs="Arial"/>
          <w:b/>
          <w:sz w:val="40"/>
          <w:szCs w:val="40"/>
        </w:rPr>
      </w:pPr>
    </w:p>
    <w:p w:rsidR="0007130A" w:rsidRDefault="0007130A" w:rsidP="00CD04B6">
      <w:pPr>
        <w:rPr>
          <w:rFonts w:ascii="Arial" w:hAnsi="Arial" w:cs="Arial"/>
          <w:b/>
          <w:sz w:val="40"/>
          <w:szCs w:val="40"/>
        </w:rPr>
      </w:pPr>
    </w:p>
    <w:p w:rsidR="0007130A" w:rsidRDefault="0007130A" w:rsidP="00CD04B6">
      <w:pPr>
        <w:rPr>
          <w:rFonts w:ascii="Arial" w:hAnsi="Arial" w:cs="Arial"/>
          <w:b/>
          <w:sz w:val="40"/>
          <w:szCs w:val="40"/>
        </w:rPr>
      </w:pPr>
    </w:p>
    <w:p w:rsidR="0007130A" w:rsidRPr="006B1FF0" w:rsidRDefault="00CD04B6" w:rsidP="00CD04B6">
      <w:pPr>
        <w:rPr>
          <w:rFonts w:ascii="Arial" w:hAnsi="Arial" w:cs="Arial"/>
          <w:sz w:val="40"/>
          <w:szCs w:val="40"/>
        </w:rPr>
      </w:pPr>
      <w:r w:rsidRPr="006B1FF0">
        <w:rPr>
          <w:rFonts w:ascii="Arial" w:hAnsi="Arial" w:cs="Arial"/>
          <w:sz w:val="40"/>
          <w:szCs w:val="40"/>
        </w:rPr>
        <w:t xml:space="preserve">Wussten Sie schon, dass sich unsere </w:t>
      </w:r>
      <w:r w:rsidRPr="006B1FF0">
        <w:rPr>
          <w:rFonts w:ascii="Arial" w:hAnsi="Arial" w:cs="Arial"/>
          <w:b/>
          <w:sz w:val="40"/>
          <w:szCs w:val="40"/>
        </w:rPr>
        <w:t>Berufsve</w:t>
      </w:r>
      <w:r w:rsidRPr="006B1FF0">
        <w:rPr>
          <w:rFonts w:ascii="Arial" w:hAnsi="Arial" w:cs="Arial"/>
          <w:b/>
          <w:sz w:val="40"/>
          <w:szCs w:val="40"/>
        </w:rPr>
        <w:t>r</w:t>
      </w:r>
      <w:r w:rsidRPr="006B1FF0">
        <w:rPr>
          <w:rFonts w:ascii="Arial" w:hAnsi="Arial" w:cs="Arial"/>
          <w:b/>
          <w:sz w:val="40"/>
          <w:szCs w:val="40"/>
        </w:rPr>
        <w:t>bände und der Spitzenverband der gesetzl</w:t>
      </w:r>
      <w:r w:rsidRPr="006B1FF0">
        <w:rPr>
          <w:rFonts w:ascii="Arial" w:hAnsi="Arial" w:cs="Arial"/>
          <w:b/>
          <w:sz w:val="40"/>
          <w:szCs w:val="40"/>
        </w:rPr>
        <w:t>i</w:t>
      </w:r>
      <w:r w:rsidRPr="006B1FF0">
        <w:rPr>
          <w:rFonts w:ascii="Arial" w:hAnsi="Arial" w:cs="Arial"/>
          <w:b/>
          <w:sz w:val="40"/>
          <w:szCs w:val="40"/>
        </w:rPr>
        <w:t>chen Krankenkassen</w:t>
      </w:r>
      <w:r w:rsidR="00CB0CE7" w:rsidRPr="006B1FF0">
        <w:rPr>
          <w:rFonts w:ascii="Arial" w:hAnsi="Arial" w:cs="Arial"/>
          <w:b/>
          <w:sz w:val="40"/>
          <w:szCs w:val="40"/>
        </w:rPr>
        <w:t xml:space="preserve"> in</w:t>
      </w:r>
      <w:r w:rsidR="00CB0CE7" w:rsidRPr="006B1FF0">
        <w:rPr>
          <w:rFonts w:ascii="Arial" w:hAnsi="Arial" w:cs="Arial"/>
          <w:sz w:val="40"/>
          <w:szCs w:val="40"/>
        </w:rPr>
        <w:t xml:space="preserve"> </w:t>
      </w:r>
      <w:r w:rsidR="00CB0CE7" w:rsidRPr="006B1FF0">
        <w:rPr>
          <w:rFonts w:ascii="Arial" w:hAnsi="Arial" w:cs="Arial"/>
          <w:b/>
          <w:sz w:val="40"/>
          <w:szCs w:val="40"/>
        </w:rPr>
        <w:t>mehr als 40</w:t>
      </w:r>
      <w:r w:rsidRPr="006B1FF0">
        <w:rPr>
          <w:rFonts w:ascii="Arial" w:hAnsi="Arial" w:cs="Arial"/>
          <w:b/>
          <w:sz w:val="40"/>
          <w:szCs w:val="40"/>
        </w:rPr>
        <w:t xml:space="preserve"> Verhan</w:t>
      </w:r>
      <w:r w:rsidRPr="006B1FF0">
        <w:rPr>
          <w:rFonts w:ascii="Arial" w:hAnsi="Arial" w:cs="Arial"/>
          <w:b/>
          <w:sz w:val="40"/>
          <w:szCs w:val="40"/>
        </w:rPr>
        <w:t>d</w:t>
      </w:r>
      <w:r w:rsidRPr="006B1FF0">
        <w:rPr>
          <w:rFonts w:ascii="Arial" w:hAnsi="Arial" w:cs="Arial"/>
          <w:b/>
          <w:sz w:val="40"/>
          <w:szCs w:val="40"/>
        </w:rPr>
        <w:t>lungen</w:t>
      </w:r>
      <w:r w:rsidRPr="006B1FF0">
        <w:rPr>
          <w:rFonts w:ascii="Arial" w:hAnsi="Arial" w:cs="Arial"/>
          <w:sz w:val="40"/>
          <w:szCs w:val="40"/>
        </w:rPr>
        <w:t xml:space="preserve"> zum </w:t>
      </w:r>
      <w:r w:rsidR="00E94FCF">
        <w:rPr>
          <w:rFonts w:ascii="Arial" w:hAnsi="Arial" w:cs="Arial"/>
          <w:sz w:val="40"/>
          <w:szCs w:val="40"/>
        </w:rPr>
        <w:br/>
      </w:r>
      <w:r w:rsidRPr="00E94FCF">
        <w:rPr>
          <w:rFonts w:ascii="Arial" w:hAnsi="Arial" w:cs="Arial"/>
          <w:color w:val="FF0000"/>
          <w:sz w:val="40"/>
          <w:szCs w:val="40"/>
        </w:rPr>
        <w:t>1. bundesweit einheitlichen Rahmenvertrag</w:t>
      </w:r>
      <w:r w:rsidRPr="006B1FF0">
        <w:rPr>
          <w:rFonts w:ascii="Arial" w:hAnsi="Arial" w:cs="Arial"/>
          <w:sz w:val="40"/>
          <w:szCs w:val="40"/>
        </w:rPr>
        <w:t xml:space="preserve">, der unsere </w:t>
      </w:r>
      <w:r w:rsidRPr="00E94FCF">
        <w:rPr>
          <w:rFonts w:ascii="Arial" w:hAnsi="Arial" w:cs="Arial"/>
          <w:color w:val="FF0000"/>
          <w:sz w:val="40"/>
          <w:szCs w:val="40"/>
        </w:rPr>
        <w:t>rechtliche Grundlage für unsere Arbeit</w:t>
      </w:r>
      <w:r w:rsidR="00E94FCF">
        <w:rPr>
          <w:rFonts w:ascii="Arial" w:hAnsi="Arial" w:cs="Arial"/>
          <w:sz w:val="40"/>
          <w:szCs w:val="40"/>
        </w:rPr>
        <w:t xml:space="preserve"> ist</w:t>
      </w:r>
      <w:proofErr w:type="gramStart"/>
      <w:r w:rsidR="00E94FCF">
        <w:rPr>
          <w:rFonts w:ascii="Arial" w:hAnsi="Arial" w:cs="Arial"/>
          <w:sz w:val="40"/>
          <w:szCs w:val="40"/>
        </w:rPr>
        <w:t>,</w:t>
      </w:r>
      <w:proofErr w:type="gramEnd"/>
      <w:r w:rsidR="00E94FCF">
        <w:rPr>
          <w:rFonts w:ascii="Arial" w:hAnsi="Arial" w:cs="Arial"/>
          <w:sz w:val="40"/>
          <w:szCs w:val="40"/>
        </w:rPr>
        <w:br/>
      </w:r>
      <w:r w:rsidRPr="006B1FF0">
        <w:rPr>
          <w:rFonts w:ascii="Arial" w:hAnsi="Arial" w:cs="Arial"/>
          <w:b/>
          <w:sz w:val="40"/>
          <w:szCs w:val="40"/>
        </w:rPr>
        <w:t>nicht einigen</w:t>
      </w:r>
      <w:r w:rsidRPr="006B1FF0">
        <w:rPr>
          <w:rFonts w:ascii="Arial" w:hAnsi="Arial" w:cs="Arial"/>
          <w:sz w:val="40"/>
          <w:szCs w:val="40"/>
        </w:rPr>
        <w:t xml:space="preserve"> konnten. </w:t>
      </w:r>
    </w:p>
    <w:p w:rsidR="00CD04B6" w:rsidRPr="006B1FF0" w:rsidRDefault="00E0446E" w:rsidP="00CD04B6">
      <w:pPr>
        <w:rPr>
          <w:rFonts w:ascii="Arial" w:hAnsi="Arial" w:cs="Arial"/>
          <w:sz w:val="40"/>
          <w:szCs w:val="40"/>
        </w:rPr>
      </w:pPr>
      <w:r w:rsidRPr="006B1FF0">
        <w:rPr>
          <w:rFonts w:ascii="Arial" w:hAnsi="Arial" w:cs="Arial"/>
          <w:sz w:val="40"/>
          <w:szCs w:val="40"/>
        </w:rPr>
        <w:t xml:space="preserve">Ein </w:t>
      </w:r>
      <w:r w:rsidRPr="006B1FF0">
        <w:rPr>
          <w:rFonts w:ascii="Arial" w:hAnsi="Arial" w:cs="Arial"/>
          <w:b/>
          <w:sz w:val="40"/>
          <w:szCs w:val="40"/>
        </w:rPr>
        <w:t xml:space="preserve">Schiedsgericht </w:t>
      </w:r>
      <w:r w:rsidR="00CB0CE7" w:rsidRPr="006B1FF0">
        <w:rPr>
          <w:rFonts w:ascii="Arial" w:hAnsi="Arial" w:cs="Arial"/>
          <w:sz w:val="40"/>
          <w:szCs w:val="40"/>
        </w:rPr>
        <w:t xml:space="preserve">gab </w:t>
      </w:r>
      <w:r w:rsidRPr="006B1FF0">
        <w:rPr>
          <w:rFonts w:ascii="Arial" w:hAnsi="Arial" w:cs="Arial"/>
          <w:sz w:val="40"/>
          <w:szCs w:val="40"/>
        </w:rPr>
        <w:t>da</w:t>
      </w:r>
      <w:r w:rsidR="00CB0CE7" w:rsidRPr="006B1FF0">
        <w:rPr>
          <w:rFonts w:ascii="Arial" w:hAnsi="Arial" w:cs="Arial"/>
          <w:sz w:val="40"/>
          <w:szCs w:val="40"/>
        </w:rPr>
        <w:t>zu</w:t>
      </w:r>
      <w:r w:rsidRPr="006B1FF0">
        <w:rPr>
          <w:rFonts w:ascii="Arial" w:hAnsi="Arial" w:cs="Arial"/>
          <w:sz w:val="40"/>
          <w:szCs w:val="40"/>
        </w:rPr>
        <w:t xml:space="preserve"> </w:t>
      </w:r>
      <w:r w:rsidR="00FA264B" w:rsidRPr="006B1FF0">
        <w:rPr>
          <w:rFonts w:ascii="Arial" w:hAnsi="Arial" w:cs="Arial"/>
          <w:sz w:val="40"/>
          <w:szCs w:val="40"/>
        </w:rPr>
        <w:t xml:space="preserve">einen 1. </w:t>
      </w:r>
      <w:r w:rsidRPr="006B1FF0">
        <w:rPr>
          <w:rFonts w:ascii="Arial" w:hAnsi="Arial" w:cs="Arial"/>
          <w:sz w:val="40"/>
          <w:szCs w:val="40"/>
        </w:rPr>
        <w:t>Schied</w:t>
      </w:r>
      <w:r w:rsidRPr="006B1FF0">
        <w:rPr>
          <w:rFonts w:ascii="Arial" w:hAnsi="Arial" w:cs="Arial"/>
          <w:sz w:val="40"/>
          <w:szCs w:val="40"/>
        </w:rPr>
        <w:t>s</w:t>
      </w:r>
      <w:r w:rsidR="00CB0CE7" w:rsidRPr="006B1FF0">
        <w:rPr>
          <w:rFonts w:ascii="Arial" w:hAnsi="Arial" w:cs="Arial"/>
          <w:sz w:val="40"/>
          <w:szCs w:val="40"/>
        </w:rPr>
        <w:t>spr</w:t>
      </w:r>
      <w:r w:rsidR="00FA264B" w:rsidRPr="006B1FF0">
        <w:rPr>
          <w:rFonts w:ascii="Arial" w:hAnsi="Arial" w:cs="Arial"/>
          <w:sz w:val="40"/>
          <w:szCs w:val="40"/>
        </w:rPr>
        <w:t>u</w:t>
      </w:r>
      <w:r w:rsidRPr="006B1FF0">
        <w:rPr>
          <w:rFonts w:ascii="Arial" w:hAnsi="Arial" w:cs="Arial"/>
          <w:sz w:val="40"/>
          <w:szCs w:val="40"/>
        </w:rPr>
        <w:t>ch</w:t>
      </w:r>
      <w:r w:rsidR="00FA264B" w:rsidRPr="006B1FF0">
        <w:rPr>
          <w:rFonts w:ascii="Arial" w:hAnsi="Arial" w:cs="Arial"/>
          <w:sz w:val="40"/>
          <w:szCs w:val="40"/>
        </w:rPr>
        <w:t xml:space="preserve"> mit Wirkung zum 1. April 2021 und einen 2.</w:t>
      </w:r>
      <w:r w:rsidR="00FA264B" w:rsidRPr="006B1FF0">
        <w:rPr>
          <w:rFonts w:ascii="Arial" w:hAnsi="Arial" w:cs="Arial"/>
          <w:b/>
          <w:sz w:val="40"/>
          <w:szCs w:val="40"/>
        </w:rPr>
        <w:t>Schiedsspruch</w:t>
      </w:r>
      <w:r w:rsidR="00FA264B" w:rsidRPr="006B1FF0">
        <w:rPr>
          <w:rFonts w:ascii="Arial" w:hAnsi="Arial" w:cs="Arial"/>
          <w:sz w:val="40"/>
          <w:szCs w:val="40"/>
        </w:rPr>
        <w:t xml:space="preserve"> mit Wirkung zum 1. August</w:t>
      </w:r>
      <w:r w:rsidR="00CD420A" w:rsidRPr="006B1FF0">
        <w:rPr>
          <w:rFonts w:ascii="Arial" w:hAnsi="Arial" w:cs="Arial"/>
          <w:sz w:val="40"/>
          <w:szCs w:val="40"/>
        </w:rPr>
        <w:t xml:space="preserve"> </w:t>
      </w:r>
      <w:r w:rsidR="00FA264B" w:rsidRPr="006B1FF0">
        <w:rPr>
          <w:rFonts w:ascii="Arial" w:hAnsi="Arial" w:cs="Arial"/>
          <w:sz w:val="40"/>
          <w:szCs w:val="40"/>
        </w:rPr>
        <w:t>2021</w:t>
      </w:r>
      <w:r w:rsidR="00CB0CE7" w:rsidRPr="006B1FF0">
        <w:rPr>
          <w:rFonts w:ascii="Arial" w:hAnsi="Arial" w:cs="Arial"/>
          <w:sz w:val="40"/>
          <w:szCs w:val="40"/>
        </w:rPr>
        <w:t xml:space="preserve"> ab</w:t>
      </w:r>
      <w:r w:rsidR="00FA264B" w:rsidRPr="006B1FF0">
        <w:rPr>
          <w:rFonts w:ascii="Arial" w:hAnsi="Arial" w:cs="Arial"/>
          <w:sz w:val="40"/>
          <w:szCs w:val="40"/>
        </w:rPr>
        <w:t xml:space="preserve">. </w:t>
      </w:r>
      <w:r w:rsidR="00FA264B" w:rsidRPr="006B1FF0">
        <w:rPr>
          <w:rFonts w:ascii="Arial" w:hAnsi="Arial" w:cs="Arial"/>
          <w:sz w:val="40"/>
          <w:szCs w:val="40"/>
        </w:rPr>
        <w:br/>
        <w:t>Beide sind</w:t>
      </w:r>
      <w:r w:rsidR="00CD04B6" w:rsidRPr="006B1FF0">
        <w:rPr>
          <w:rFonts w:ascii="Arial" w:hAnsi="Arial" w:cs="Arial"/>
          <w:sz w:val="40"/>
          <w:szCs w:val="40"/>
        </w:rPr>
        <w:t xml:space="preserve"> uns inhaltlich </w:t>
      </w:r>
      <w:r w:rsidR="00CD04B6" w:rsidRPr="006B1FF0">
        <w:rPr>
          <w:rFonts w:ascii="Arial" w:hAnsi="Arial" w:cs="Arial"/>
          <w:b/>
          <w:sz w:val="40"/>
          <w:szCs w:val="40"/>
        </w:rPr>
        <w:t>nicht be</w:t>
      </w:r>
      <w:r w:rsidR="00FA264B" w:rsidRPr="006B1FF0">
        <w:rPr>
          <w:rFonts w:ascii="Arial" w:hAnsi="Arial" w:cs="Arial"/>
          <w:b/>
          <w:sz w:val="40"/>
          <w:szCs w:val="40"/>
        </w:rPr>
        <w:t>kannt</w:t>
      </w:r>
      <w:r w:rsidR="00FA264B" w:rsidRPr="006B1FF0">
        <w:rPr>
          <w:rFonts w:ascii="Arial" w:hAnsi="Arial" w:cs="Arial"/>
          <w:sz w:val="40"/>
          <w:szCs w:val="40"/>
        </w:rPr>
        <w:t>.</w:t>
      </w:r>
    </w:p>
    <w:p w:rsidR="00CD04B6" w:rsidRPr="006B1FF0" w:rsidRDefault="00CD04B6" w:rsidP="00CD04B6">
      <w:pPr>
        <w:rPr>
          <w:rFonts w:ascii="Arial" w:hAnsi="Arial" w:cs="Arial"/>
          <w:sz w:val="40"/>
          <w:szCs w:val="40"/>
        </w:rPr>
      </w:pPr>
    </w:p>
    <w:p w:rsidR="00CD04B6" w:rsidRDefault="00CD04B6" w:rsidP="00CD04B6">
      <w:pPr>
        <w:rPr>
          <w:rFonts w:ascii="Arial" w:hAnsi="Arial" w:cs="Arial"/>
          <w:b/>
          <w:sz w:val="40"/>
          <w:szCs w:val="40"/>
        </w:rPr>
      </w:pPr>
      <w:r w:rsidRPr="00DA69D1">
        <w:rPr>
          <w:rFonts w:ascii="Arial" w:hAnsi="Arial" w:cs="Arial"/>
          <w:b/>
          <w:sz w:val="40"/>
          <w:szCs w:val="40"/>
        </w:rPr>
        <w:t>Was ist so geheim, das</w:t>
      </w:r>
      <w:r w:rsidR="00CB0CE7">
        <w:rPr>
          <w:rFonts w:ascii="Arial" w:hAnsi="Arial" w:cs="Arial"/>
          <w:b/>
          <w:sz w:val="40"/>
          <w:szCs w:val="40"/>
        </w:rPr>
        <w:t>s diese</w:t>
      </w:r>
      <w:r w:rsidRPr="00DA69D1">
        <w:rPr>
          <w:rFonts w:ascii="Arial" w:hAnsi="Arial" w:cs="Arial"/>
          <w:b/>
          <w:sz w:val="40"/>
          <w:szCs w:val="40"/>
        </w:rPr>
        <w:t xml:space="preserve"> nicht veröffen</w:t>
      </w:r>
      <w:r w:rsidRPr="00DA69D1">
        <w:rPr>
          <w:rFonts w:ascii="Arial" w:hAnsi="Arial" w:cs="Arial"/>
          <w:b/>
          <w:sz w:val="40"/>
          <w:szCs w:val="40"/>
        </w:rPr>
        <w:t>t</w:t>
      </w:r>
      <w:r w:rsidR="00CB0CE7">
        <w:rPr>
          <w:rFonts w:ascii="Arial" w:hAnsi="Arial" w:cs="Arial"/>
          <w:b/>
          <w:sz w:val="40"/>
          <w:szCs w:val="40"/>
        </w:rPr>
        <w:t>licht wu</w:t>
      </w:r>
      <w:r w:rsidRPr="00DA69D1">
        <w:rPr>
          <w:rFonts w:ascii="Arial" w:hAnsi="Arial" w:cs="Arial"/>
          <w:b/>
          <w:sz w:val="40"/>
          <w:szCs w:val="40"/>
        </w:rPr>
        <w:t>rd</w:t>
      </w:r>
      <w:r w:rsidR="00CB0CE7">
        <w:rPr>
          <w:rFonts w:ascii="Arial" w:hAnsi="Arial" w:cs="Arial"/>
          <w:b/>
          <w:sz w:val="40"/>
          <w:szCs w:val="40"/>
        </w:rPr>
        <w:t>en</w:t>
      </w:r>
      <w:r w:rsidRPr="00DA69D1">
        <w:rPr>
          <w:rFonts w:ascii="Arial" w:hAnsi="Arial" w:cs="Arial"/>
          <w:b/>
          <w:sz w:val="40"/>
          <w:szCs w:val="40"/>
        </w:rPr>
        <w:t>?</w:t>
      </w:r>
    </w:p>
    <w:p w:rsidR="00CD04B6" w:rsidRDefault="00CD04B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07130A" w:rsidRDefault="0007130A" w:rsidP="00CD04B6">
      <w:pPr>
        <w:rPr>
          <w:rFonts w:ascii="Arial" w:hAnsi="Arial" w:cs="Arial"/>
          <w:b/>
          <w:sz w:val="40"/>
          <w:szCs w:val="40"/>
        </w:rPr>
      </w:pPr>
    </w:p>
    <w:p w:rsidR="00CD04B6" w:rsidRPr="00AA18B9" w:rsidRDefault="00CD04B6" w:rsidP="00CD04B6">
      <w:pPr>
        <w:rPr>
          <w:rFonts w:ascii="Arial" w:hAnsi="Arial" w:cs="Arial"/>
          <w:sz w:val="40"/>
          <w:szCs w:val="40"/>
        </w:rPr>
      </w:pPr>
      <w:r w:rsidRPr="00AA18B9">
        <w:rPr>
          <w:rFonts w:ascii="Arial" w:hAnsi="Arial" w:cs="Arial"/>
          <w:sz w:val="40"/>
          <w:szCs w:val="40"/>
        </w:rPr>
        <w:t xml:space="preserve">Wussten Sie schon, dass die </w:t>
      </w:r>
      <w:r w:rsidRPr="00AA18B9">
        <w:rPr>
          <w:rFonts w:ascii="Arial" w:hAnsi="Arial" w:cs="Arial"/>
          <w:b/>
          <w:sz w:val="40"/>
          <w:szCs w:val="40"/>
        </w:rPr>
        <w:t>Schulgeldfreiheit für Physiotherapeuten erst seit Januar 2021 in Sachsen</w:t>
      </w:r>
      <w:r w:rsidRPr="00AA18B9">
        <w:rPr>
          <w:rFonts w:ascii="Arial" w:hAnsi="Arial" w:cs="Arial"/>
          <w:sz w:val="40"/>
          <w:szCs w:val="40"/>
        </w:rPr>
        <w:t xml:space="preserve"> besteht? Es aber </w:t>
      </w:r>
      <w:r w:rsidRPr="00AA18B9">
        <w:rPr>
          <w:rFonts w:ascii="Arial" w:hAnsi="Arial" w:cs="Arial"/>
          <w:b/>
          <w:sz w:val="40"/>
          <w:szCs w:val="40"/>
        </w:rPr>
        <w:t>keine verpflichtende Ausbildungsvergütung</w:t>
      </w:r>
      <w:r w:rsidRPr="00AA18B9">
        <w:rPr>
          <w:rFonts w:ascii="Arial" w:hAnsi="Arial" w:cs="Arial"/>
          <w:sz w:val="40"/>
          <w:szCs w:val="40"/>
        </w:rPr>
        <w:t xml:space="preserve"> für unsere angehenden Physiotherapeuten gibt.</w:t>
      </w:r>
    </w:p>
    <w:p w:rsidR="00CD04B6" w:rsidRDefault="00CD04B6" w:rsidP="00CD04B6">
      <w:pPr>
        <w:rPr>
          <w:rFonts w:ascii="Arial" w:hAnsi="Arial" w:cs="Arial"/>
          <w:sz w:val="32"/>
          <w:szCs w:val="32"/>
        </w:rPr>
      </w:pPr>
      <w:r w:rsidRPr="00D77AA9">
        <w:rPr>
          <w:rFonts w:ascii="Arial" w:hAnsi="Arial" w:cs="Arial"/>
          <w:sz w:val="32"/>
          <w:szCs w:val="32"/>
        </w:rPr>
        <w:t>Das Berufsbild ist veraltet. Die</w:t>
      </w:r>
      <w:r w:rsidRPr="00B22EEE">
        <w:rPr>
          <w:rFonts w:ascii="Arial" w:hAnsi="Arial" w:cs="Arial"/>
          <w:color w:val="FF0000"/>
          <w:sz w:val="32"/>
          <w:szCs w:val="32"/>
        </w:rPr>
        <w:t xml:space="preserve"> </w:t>
      </w:r>
      <w:r w:rsidRPr="00B22EEE">
        <w:rPr>
          <w:rFonts w:ascii="Arial" w:hAnsi="Arial" w:cs="Arial"/>
          <w:b/>
          <w:color w:val="FF0000"/>
          <w:sz w:val="32"/>
          <w:szCs w:val="32"/>
        </w:rPr>
        <w:t>Zertifikate</w:t>
      </w:r>
      <w:r w:rsidRPr="00D77AA9">
        <w:rPr>
          <w:rFonts w:ascii="Arial" w:hAnsi="Arial" w:cs="Arial"/>
          <w:sz w:val="32"/>
          <w:szCs w:val="32"/>
        </w:rPr>
        <w:t xml:space="preserve">, die die gesetzlichen Krankenkassen </w:t>
      </w:r>
      <w:r w:rsidRPr="00CB0CE7">
        <w:rPr>
          <w:rFonts w:ascii="Arial" w:hAnsi="Arial" w:cs="Arial"/>
          <w:b/>
          <w:sz w:val="32"/>
          <w:szCs w:val="32"/>
        </w:rPr>
        <w:t>zur Behandlung der Patienten</w:t>
      </w:r>
      <w:r w:rsidRPr="00D77AA9">
        <w:rPr>
          <w:rFonts w:ascii="Arial" w:hAnsi="Arial" w:cs="Arial"/>
          <w:sz w:val="32"/>
          <w:szCs w:val="32"/>
        </w:rPr>
        <w:t xml:space="preserve"> von uns Ph</w:t>
      </w:r>
      <w:r w:rsidRPr="00D77AA9">
        <w:rPr>
          <w:rFonts w:ascii="Arial" w:hAnsi="Arial" w:cs="Arial"/>
          <w:sz w:val="32"/>
          <w:szCs w:val="32"/>
        </w:rPr>
        <w:t>y</w:t>
      </w:r>
      <w:r w:rsidRPr="00D77AA9">
        <w:rPr>
          <w:rFonts w:ascii="Arial" w:hAnsi="Arial" w:cs="Arial"/>
          <w:sz w:val="32"/>
          <w:szCs w:val="32"/>
        </w:rPr>
        <w:t>siotherapeuten verlangen</w:t>
      </w:r>
      <w:r w:rsidRPr="00D459A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sind </w:t>
      </w:r>
      <w:r w:rsidRPr="00B22EEE">
        <w:rPr>
          <w:rFonts w:ascii="Arial" w:hAnsi="Arial" w:cs="Arial"/>
          <w:b/>
          <w:color w:val="FF0000"/>
          <w:sz w:val="32"/>
          <w:szCs w:val="32"/>
        </w:rPr>
        <w:t>nicht Inhalte dieser Ausbi</w:t>
      </w:r>
      <w:r w:rsidRPr="00B22EEE">
        <w:rPr>
          <w:rFonts w:ascii="Arial" w:hAnsi="Arial" w:cs="Arial"/>
          <w:b/>
          <w:color w:val="FF0000"/>
          <w:sz w:val="32"/>
          <w:szCs w:val="32"/>
        </w:rPr>
        <w:t>l</w:t>
      </w:r>
      <w:r w:rsidRPr="00B22EEE">
        <w:rPr>
          <w:rFonts w:ascii="Arial" w:hAnsi="Arial" w:cs="Arial"/>
          <w:b/>
          <w:color w:val="FF0000"/>
          <w:sz w:val="32"/>
          <w:szCs w:val="32"/>
        </w:rPr>
        <w:t>dung</w:t>
      </w:r>
      <w:r w:rsidRPr="00D77AA9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br/>
      </w:r>
      <w:r w:rsidR="00BB72FD">
        <w:rPr>
          <w:rFonts w:ascii="Arial" w:hAnsi="Arial" w:cs="Arial"/>
          <w:b/>
          <w:sz w:val="32"/>
          <w:szCs w:val="32"/>
        </w:rPr>
        <w:t>Da gehören sie aber hin!!!</w:t>
      </w:r>
      <w:r w:rsidRPr="00D77AA9">
        <w:rPr>
          <w:rFonts w:ascii="Arial" w:hAnsi="Arial" w:cs="Arial"/>
          <w:sz w:val="32"/>
          <w:szCs w:val="32"/>
        </w:rPr>
        <w:t xml:space="preserve"> </w:t>
      </w:r>
      <w:r w:rsidRPr="00D77AA9">
        <w:rPr>
          <w:rFonts w:ascii="Arial" w:hAnsi="Arial" w:cs="Arial"/>
          <w:sz w:val="32"/>
          <w:szCs w:val="32"/>
        </w:rPr>
        <w:br/>
        <w:t xml:space="preserve">Wir müssen uns diese </w:t>
      </w:r>
      <w:r w:rsidRPr="00D459AA">
        <w:rPr>
          <w:rFonts w:ascii="Arial" w:hAnsi="Arial" w:cs="Arial"/>
          <w:sz w:val="32"/>
          <w:szCs w:val="32"/>
        </w:rPr>
        <w:t xml:space="preserve">über </w:t>
      </w:r>
      <w:r w:rsidRPr="00B22EEE">
        <w:rPr>
          <w:rFonts w:ascii="Arial" w:hAnsi="Arial" w:cs="Arial"/>
          <w:b/>
          <w:color w:val="FF0000"/>
          <w:sz w:val="32"/>
          <w:szCs w:val="32"/>
        </w:rPr>
        <w:t>berufsbegleitende Zusatzqualif</w:t>
      </w:r>
      <w:r w:rsidRPr="00B22EEE">
        <w:rPr>
          <w:rFonts w:ascii="Arial" w:hAnsi="Arial" w:cs="Arial"/>
          <w:b/>
          <w:color w:val="FF0000"/>
          <w:sz w:val="32"/>
          <w:szCs w:val="32"/>
        </w:rPr>
        <w:t>i</w:t>
      </w:r>
      <w:r w:rsidRPr="00B22EEE">
        <w:rPr>
          <w:rFonts w:ascii="Arial" w:hAnsi="Arial" w:cs="Arial"/>
          <w:b/>
          <w:color w:val="FF0000"/>
          <w:sz w:val="32"/>
          <w:szCs w:val="32"/>
        </w:rPr>
        <w:t>kationen</w:t>
      </w:r>
      <w:r w:rsidRPr="00B22EEE">
        <w:rPr>
          <w:rFonts w:ascii="Arial" w:hAnsi="Arial" w:cs="Arial"/>
          <w:color w:val="FF0000"/>
          <w:sz w:val="32"/>
          <w:szCs w:val="32"/>
        </w:rPr>
        <w:t xml:space="preserve"> </w:t>
      </w:r>
      <w:r w:rsidRPr="00D77AA9">
        <w:rPr>
          <w:rFonts w:ascii="Arial" w:hAnsi="Arial" w:cs="Arial"/>
          <w:sz w:val="32"/>
          <w:szCs w:val="32"/>
        </w:rPr>
        <w:t>mit viel Engagement, sehr hohem zeitlichem und f</w:t>
      </w:r>
      <w:r w:rsidRPr="00D77AA9">
        <w:rPr>
          <w:rFonts w:ascii="Arial" w:hAnsi="Arial" w:cs="Arial"/>
          <w:sz w:val="32"/>
          <w:szCs w:val="32"/>
        </w:rPr>
        <w:t>i</w:t>
      </w:r>
      <w:r w:rsidRPr="00D77AA9">
        <w:rPr>
          <w:rFonts w:ascii="Arial" w:hAnsi="Arial" w:cs="Arial"/>
          <w:sz w:val="32"/>
          <w:szCs w:val="32"/>
        </w:rPr>
        <w:t>nanziellem Aufwand erarbeiten. Und am Ende dieser Ausbi</w:t>
      </w:r>
      <w:r w:rsidRPr="00D77AA9">
        <w:rPr>
          <w:rFonts w:ascii="Arial" w:hAnsi="Arial" w:cs="Arial"/>
          <w:sz w:val="32"/>
          <w:szCs w:val="32"/>
        </w:rPr>
        <w:t>l</w:t>
      </w:r>
      <w:r w:rsidRPr="00D77AA9">
        <w:rPr>
          <w:rFonts w:ascii="Arial" w:hAnsi="Arial" w:cs="Arial"/>
          <w:sz w:val="32"/>
          <w:szCs w:val="32"/>
        </w:rPr>
        <w:t>dungen stehen umfangreiche Prüfungen.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733"/>
      </w:tblGrid>
      <w:tr w:rsidR="00CD04B6" w:rsidTr="001F3E31">
        <w:tc>
          <w:tcPr>
            <w:tcW w:w="3936" w:type="dxa"/>
            <w:shd w:val="pct20" w:color="auto" w:fill="auto"/>
            <w:vAlign w:val="center"/>
          </w:tcPr>
          <w:p w:rsidR="00CD04B6" w:rsidRPr="00D77AA9" w:rsidRDefault="00CD04B6" w:rsidP="001F3E31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Zusatzqualifikation</w:t>
            </w:r>
          </w:p>
        </w:tc>
        <w:tc>
          <w:tcPr>
            <w:tcW w:w="3543" w:type="dxa"/>
            <w:shd w:val="pct20" w:color="auto" w:fill="auto"/>
            <w:vAlign w:val="center"/>
          </w:tcPr>
          <w:p w:rsidR="00CD04B6" w:rsidRPr="00D77AA9" w:rsidRDefault="001F3E31" w:rsidP="001F3E31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Fortbildungskosten</w:t>
            </w:r>
          </w:p>
        </w:tc>
        <w:tc>
          <w:tcPr>
            <w:tcW w:w="1733" w:type="dxa"/>
            <w:shd w:val="pct20" w:color="auto" w:fill="auto"/>
            <w:vAlign w:val="center"/>
          </w:tcPr>
          <w:p w:rsidR="00CD04B6" w:rsidRPr="00D77AA9" w:rsidRDefault="001F3E31" w:rsidP="001F3E31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Stunden</w:t>
            </w:r>
          </w:p>
        </w:tc>
      </w:tr>
      <w:tr w:rsidR="00CD04B6" w:rsidTr="00CD04B6">
        <w:tc>
          <w:tcPr>
            <w:tcW w:w="3936" w:type="dxa"/>
            <w:vAlign w:val="center"/>
          </w:tcPr>
          <w:p w:rsidR="00CD04B6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>KG ZNS</w:t>
            </w:r>
          </w:p>
        </w:tc>
        <w:tc>
          <w:tcPr>
            <w:tcW w:w="3543" w:type="dxa"/>
            <w:vAlign w:val="center"/>
          </w:tcPr>
          <w:p w:rsidR="00CD04B6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D77AA9">
              <w:rPr>
                <w:rFonts w:ascii="Arial" w:hAnsi="Arial" w:cs="Arial"/>
                <w:sz w:val="32"/>
                <w:szCs w:val="32"/>
              </w:rPr>
              <w:t>690,00 €</w:t>
            </w:r>
          </w:p>
        </w:tc>
        <w:tc>
          <w:tcPr>
            <w:tcW w:w="1733" w:type="dxa"/>
            <w:vAlign w:val="center"/>
          </w:tcPr>
          <w:p w:rsidR="00CD04B6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 xml:space="preserve">156 </w:t>
            </w: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CD04B6" w:rsidTr="00CD04B6">
        <w:tc>
          <w:tcPr>
            <w:tcW w:w="3936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>KG Atemtherapie (</w:t>
            </w:r>
            <w:proofErr w:type="spellStart"/>
            <w:r w:rsidRPr="00D77AA9">
              <w:rPr>
                <w:rFonts w:ascii="Arial" w:hAnsi="Arial" w:cs="Arial"/>
                <w:sz w:val="32"/>
                <w:szCs w:val="32"/>
              </w:rPr>
              <w:t>Muko</w:t>
            </w:r>
            <w:proofErr w:type="spellEnd"/>
            <w:r w:rsidRPr="00D77AA9">
              <w:rPr>
                <w:rFonts w:ascii="Arial" w:hAnsi="Arial" w:cs="Arial"/>
                <w:sz w:val="32"/>
                <w:szCs w:val="32"/>
              </w:rPr>
              <w:t xml:space="preserve">)              </w:t>
            </w:r>
          </w:p>
        </w:tc>
        <w:tc>
          <w:tcPr>
            <w:tcW w:w="3543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D77AA9">
              <w:rPr>
                <w:rFonts w:ascii="Arial" w:hAnsi="Arial" w:cs="Arial"/>
                <w:sz w:val="32"/>
                <w:szCs w:val="32"/>
              </w:rPr>
              <w:t xml:space="preserve">000,00 € </w:t>
            </w: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D77AA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D77AA9">
              <w:rPr>
                <w:rFonts w:ascii="Arial" w:hAnsi="Arial" w:cs="Arial"/>
                <w:sz w:val="32"/>
                <w:szCs w:val="32"/>
              </w:rPr>
              <w:t>950,00 €</w:t>
            </w:r>
          </w:p>
        </w:tc>
        <w:tc>
          <w:tcPr>
            <w:tcW w:w="1733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 xml:space="preserve">57 </w:t>
            </w: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D77AA9">
              <w:rPr>
                <w:rFonts w:ascii="Arial" w:hAnsi="Arial" w:cs="Arial"/>
                <w:sz w:val="32"/>
                <w:szCs w:val="32"/>
              </w:rPr>
              <w:t xml:space="preserve">112 </w:t>
            </w: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CD04B6" w:rsidTr="00CD04B6">
        <w:tc>
          <w:tcPr>
            <w:tcW w:w="3936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>Manuelle Thera</w:t>
            </w:r>
            <w:r>
              <w:rPr>
                <w:rFonts w:ascii="Arial" w:hAnsi="Arial" w:cs="Arial"/>
                <w:sz w:val="32"/>
                <w:szCs w:val="32"/>
              </w:rPr>
              <w:t>pie</w:t>
            </w:r>
          </w:p>
        </w:tc>
        <w:tc>
          <w:tcPr>
            <w:tcW w:w="3543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D77AA9">
              <w:rPr>
                <w:rFonts w:ascii="Arial" w:hAnsi="Arial" w:cs="Arial"/>
                <w:sz w:val="32"/>
                <w:szCs w:val="32"/>
              </w:rPr>
              <w:t>800,00 € - 4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D77AA9">
              <w:rPr>
                <w:rFonts w:ascii="Arial" w:hAnsi="Arial" w:cs="Arial"/>
                <w:sz w:val="32"/>
                <w:szCs w:val="32"/>
              </w:rPr>
              <w:t>500,00 €</w:t>
            </w:r>
          </w:p>
        </w:tc>
        <w:tc>
          <w:tcPr>
            <w:tcW w:w="1733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 xml:space="preserve">420 </w:t>
            </w: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CD04B6" w:rsidTr="00CD04B6">
        <w:tc>
          <w:tcPr>
            <w:tcW w:w="3936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 xml:space="preserve">Manuelle Lymphdrainage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543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1.400,00 € - 2.000,00 €</w:t>
            </w:r>
          </w:p>
        </w:tc>
        <w:tc>
          <w:tcPr>
            <w:tcW w:w="1733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 xml:space="preserve">180 </w:t>
            </w:r>
            <w:r>
              <w:rPr>
                <w:rFonts w:ascii="Arial" w:hAnsi="Arial" w:cs="Arial"/>
                <w:sz w:val="32"/>
                <w:szCs w:val="32"/>
              </w:rPr>
              <w:t xml:space="preserve">h                </w:t>
            </w:r>
          </w:p>
        </w:tc>
      </w:tr>
      <w:tr w:rsidR="00CD04B6" w:rsidTr="00CD04B6">
        <w:tc>
          <w:tcPr>
            <w:tcW w:w="3936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 xml:space="preserve">Rückenschule   </w:t>
            </w:r>
          </w:p>
        </w:tc>
        <w:tc>
          <w:tcPr>
            <w:tcW w:w="3543" w:type="dxa"/>
            <w:vAlign w:val="center"/>
          </w:tcPr>
          <w:p w:rsidR="00CD04B6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77AA9">
              <w:rPr>
                <w:rFonts w:ascii="Arial" w:hAnsi="Arial" w:cs="Arial"/>
                <w:sz w:val="32"/>
                <w:szCs w:val="32"/>
              </w:rPr>
              <w:t xml:space="preserve">630,00 €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D77AA9">
              <w:rPr>
                <w:rFonts w:ascii="Arial" w:hAnsi="Arial" w:cs="Arial"/>
                <w:sz w:val="32"/>
                <w:szCs w:val="32"/>
              </w:rPr>
              <w:t xml:space="preserve"> 750,00 €</w:t>
            </w:r>
          </w:p>
        </w:tc>
        <w:tc>
          <w:tcPr>
            <w:tcW w:w="1733" w:type="dxa"/>
            <w:vAlign w:val="center"/>
          </w:tcPr>
          <w:p w:rsidR="00CD04B6" w:rsidRPr="00D77AA9" w:rsidRDefault="00CD04B6" w:rsidP="00CD04B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 h                 </w:t>
            </w:r>
          </w:p>
        </w:tc>
      </w:tr>
    </w:tbl>
    <w:p w:rsidR="00CD04B6" w:rsidRDefault="00CD04B6" w:rsidP="00CD04B6">
      <w:pPr>
        <w:rPr>
          <w:rFonts w:ascii="Arial" w:hAnsi="Arial" w:cs="Arial"/>
          <w:sz w:val="32"/>
          <w:szCs w:val="32"/>
        </w:rPr>
      </w:pPr>
    </w:p>
    <w:p w:rsidR="0007130A" w:rsidRDefault="0007130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D04B6" w:rsidRPr="00D459AA" w:rsidRDefault="00CD04B6" w:rsidP="00CD04B6">
      <w:pPr>
        <w:rPr>
          <w:rFonts w:ascii="Arial" w:hAnsi="Arial" w:cs="Arial"/>
          <w:b/>
          <w:sz w:val="28"/>
          <w:szCs w:val="28"/>
        </w:rPr>
      </w:pPr>
      <w:r w:rsidRPr="00D459AA">
        <w:rPr>
          <w:rFonts w:ascii="Arial" w:hAnsi="Arial" w:cs="Arial"/>
          <w:b/>
          <w:sz w:val="40"/>
          <w:szCs w:val="40"/>
        </w:rPr>
        <w:lastRenderedPageBreak/>
        <w:t>Können Sie beurteilen, ob sich diese Zusatz</w:t>
      </w:r>
      <w:r w:rsidR="0007130A">
        <w:rPr>
          <w:rFonts w:ascii="Arial" w:hAnsi="Arial" w:cs="Arial"/>
          <w:b/>
          <w:sz w:val="40"/>
          <w:szCs w:val="40"/>
        </w:rPr>
        <w:t>-</w:t>
      </w:r>
      <w:r w:rsidRPr="00D459AA">
        <w:rPr>
          <w:rFonts w:ascii="Arial" w:hAnsi="Arial" w:cs="Arial"/>
          <w:b/>
          <w:sz w:val="40"/>
          <w:szCs w:val="40"/>
        </w:rPr>
        <w:t>qualifikationen für eine Praxis wirtschaftlich wirklich rechnen</w:t>
      </w:r>
      <w:r w:rsidRPr="00D459AA">
        <w:rPr>
          <w:rFonts w:ascii="Arial" w:hAnsi="Arial" w:cs="Arial"/>
          <w:b/>
          <w:sz w:val="28"/>
          <w:szCs w:val="28"/>
        </w:rPr>
        <w:t>?</w:t>
      </w:r>
    </w:p>
    <w:p w:rsidR="00CD04B6" w:rsidRPr="0007130A" w:rsidRDefault="00CD04B6" w:rsidP="00CD04B6">
      <w:pPr>
        <w:rPr>
          <w:rFonts w:ascii="Arial" w:hAnsi="Arial" w:cs="Arial"/>
          <w:sz w:val="32"/>
          <w:szCs w:val="32"/>
        </w:rPr>
      </w:pPr>
      <w:r w:rsidRPr="0007130A">
        <w:rPr>
          <w:rFonts w:ascii="Arial" w:hAnsi="Arial" w:cs="Arial"/>
          <w:sz w:val="32"/>
          <w:szCs w:val="32"/>
        </w:rPr>
        <w:t>Unumstritten sind die Inhalte dieser zusätzlichen Ausbildungen für uns ein gutes Handwerkzeug, um Sie in einem ganzheitl</w:t>
      </w:r>
      <w:r w:rsidRPr="0007130A">
        <w:rPr>
          <w:rFonts w:ascii="Arial" w:hAnsi="Arial" w:cs="Arial"/>
          <w:sz w:val="32"/>
          <w:szCs w:val="32"/>
        </w:rPr>
        <w:t>i</w:t>
      </w:r>
      <w:r w:rsidRPr="0007130A">
        <w:rPr>
          <w:rFonts w:ascii="Arial" w:hAnsi="Arial" w:cs="Arial"/>
          <w:sz w:val="32"/>
          <w:szCs w:val="32"/>
        </w:rPr>
        <w:t>chen Behandlungsansatz besser behandeln zu können.</w:t>
      </w:r>
    </w:p>
    <w:p w:rsidR="00CD04B6" w:rsidRPr="00223C2D" w:rsidRDefault="00CD04B6" w:rsidP="00CD04B6">
      <w:pPr>
        <w:rPr>
          <w:rFonts w:ascii="Arial" w:hAnsi="Arial" w:cs="Arial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2083"/>
        <w:gridCol w:w="1383"/>
        <w:gridCol w:w="1725"/>
        <w:gridCol w:w="1842"/>
      </w:tblGrid>
      <w:tr w:rsidR="00CD04B6" w:rsidRPr="00223C2D" w:rsidTr="0050029E">
        <w:trPr>
          <w:trHeight w:val="835"/>
        </w:trPr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EECE1" w:themeFill="background2"/>
          </w:tcPr>
          <w:p w:rsidR="00CD04B6" w:rsidRPr="009975E4" w:rsidRDefault="00CD04B6" w:rsidP="0007130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75E4">
              <w:rPr>
                <w:rFonts w:ascii="Arial" w:hAnsi="Arial" w:cs="Arial"/>
                <w:b/>
                <w:sz w:val="28"/>
                <w:szCs w:val="28"/>
              </w:rPr>
              <w:t>Therapie</w:t>
            </w:r>
            <w:r w:rsidRPr="009975E4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20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EECE1" w:themeFill="background2"/>
          </w:tcPr>
          <w:p w:rsidR="00CD04B6" w:rsidRPr="009975E4" w:rsidRDefault="00CD04B6" w:rsidP="0007130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75E4">
              <w:rPr>
                <w:rFonts w:ascii="Arial" w:hAnsi="Arial" w:cs="Arial"/>
                <w:b/>
                <w:sz w:val="28"/>
                <w:szCs w:val="28"/>
              </w:rPr>
              <w:t>Behandlungs-</w:t>
            </w:r>
            <w:r w:rsidRPr="009975E4">
              <w:rPr>
                <w:rFonts w:ascii="Arial" w:hAnsi="Arial" w:cs="Arial"/>
                <w:b/>
                <w:sz w:val="28"/>
                <w:szCs w:val="28"/>
              </w:rPr>
              <w:br/>
              <w:t>zeit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EECE1" w:themeFill="background2"/>
          </w:tcPr>
          <w:p w:rsidR="00CD04B6" w:rsidRPr="009975E4" w:rsidRDefault="00CD04B6" w:rsidP="0007130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Minuten-</w:t>
            </w:r>
            <w:r w:rsidRPr="009975E4">
              <w:rPr>
                <w:rFonts w:ascii="Arial" w:hAnsi="Arial" w:cs="Arial"/>
                <w:b/>
                <w:sz w:val="28"/>
                <w:szCs w:val="28"/>
              </w:rPr>
              <w:br/>
              <w:t>preis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04B6" w:rsidRPr="009975E4" w:rsidRDefault="00CD04B6" w:rsidP="0007130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C6FB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Grundaus</w:t>
            </w:r>
            <w:proofErr w:type="spellEnd"/>
            <w:r w:rsidRPr="009C6FB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9C6FB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</w:r>
            <w:proofErr w:type="spellStart"/>
            <w:r w:rsidRPr="009C6FB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bildung</w:t>
            </w:r>
            <w:proofErr w:type="spellEnd"/>
            <w:r w:rsidRPr="009975E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D04B6" w:rsidRPr="009975E4" w:rsidRDefault="00CD04B6" w:rsidP="0007130A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D29B1">
              <w:rPr>
                <w:rFonts w:ascii="Arial" w:hAnsi="Arial" w:cs="Arial"/>
                <w:b/>
                <w:color w:val="FF0000"/>
                <w:sz w:val="28"/>
                <w:szCs w:val="28"/>
              </w:rPr>
              <w:t>Zertifikats -</w:t>
            </w:r>
            <w:r w:rsidRPr="00AD29B1"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  <w:proofErr w:type="spellStart"/>
            <w:r w:rsidRPr="00AD29B1">
              <w:rPr>
                <w:rFonts w:ascii="Arial" w:hAnsi="Arial" w:cs="Arial"/>
                <w:b/>
                <w:color w:val="FF0000"/>
                <w:sz w:val="28"/>
                <w:szCs w:val="28"/>
              </w:rPr>
              <w:t>ausbildung</w:t>
            </w:r>
            <w:proofErr w:type="spellEnd"/>
            <w:r w:rsidRPr="009975E4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CD04B6" w:rsidRPr="00223C2D" w:rsidTr="003B694B">
        <w:trPr>
          <w:trHeight w:val="835"/>
        </w:trPr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4B6" w:rsidRPr="009975E4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975E4">
              <w:rPr>
                <w:rFonts w:ascii="Arial" w:hAnsi="Arial" w:cs="Arial"/>
                <w:sz w:val="28"/>
                <w:szCs w:val="28"/>
              </w:rPr>
              <w:t>Kranken -</w:t>
            </w:r>
            <w:r w:rsidRPr="009975E4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9975E4">
              <w:rPr>
                <w:rFonts w:ascii="Arial" w:hAnsi="Arial" w:cs="Arial"/>
                <w:sz w:val="28"/>
                <w:szCs w:val="28"/>
              </w:rPr>
              <w:t>gymnastik</w:t>
            </w:r>
            <w:proofErr w:type="spellEnd"/>
          </w:p>
        </w:tc>
        <w:tc>
          <w:tcPr>
            <w:tcW w:w="20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4B6" w:rsidRPr="009975E4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975E4">
              <w:rPr>
                <w:rFonts w:ascii="Arial" w:hAnsi="Arial" w:cs="Arial"/>
                <w:sz w:val="28"/>
                <w:szCs w:val="28"/>
              </w:rPr>
              <w:t>20 min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4B6" w:rsidRPr="009975E4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975E4">
              <w:rPr>
                <w:rFonts w:ascii="Arial" w:hAnsi="Arial" w:cs="Arial"/>
                <w:sz w:val="28"/>
                <w:szCs w:val="28"/>
              </w:rPr>
              <w:t>1,20 €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4B6" w:rsidRPr="00541EC4" w:rsidRDefault="00CD04B6" w:rsidP="0007130A">
            <w:pPr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C6FB7">
              <w:rPr>
                <w:rFonts w:ascii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04B6" w:rsidRPr="00062C14" w:rsidRDefault="00CD04B6" w:rsidP="0007130A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D04B6" w:rsidRPr="00223C2D" w:rsidTr="0005664B">
        <w:trPr>
          <w:trHeight w:val="1763"/>
        </w:trPr>
        <w:tc>
          <w:tcPr>
            <w:tcW w:w="21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3125B" w:rsidRPr="0073125B" w:rsidRDefault="0073125B" w:rsidP="0005664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5B">
              <w:rPr>
                <w:rFonts w:ascii="Arial" w:hAnsi="Arial" w:cs="Arial"/>
                <w:sz w:val="28"/>
                <w:szCs w:val="28"/>
              </w:rPr>
              <w:t>Kranken -</w:t>
            </w:r>
          </w:p>
          <w:p w:rsidR="0073125B" w:rsidRPr="0073125B" w:rsidRDefault="0073125B" w:rsidP="0005664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125B">
              <w:rPr>
                <w:rFonts w:ascii="Arial" w:hAnsi="Arial" w:cs="Arial"/>
                <w:sz w:val="28"/>
                <w:szCs w:val="28"/>
              </w:rPr>
              <w:t>gymnastik</w:t>
            </w:r>
            <w:proofErr w:type="spellEnd"/>
          </w:p>
          <w:p w:rsidR="0073125B" w:rsidRPr="00223C2D" w:rsidRDefault="0073125B" w:rsidP="0005664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5B">
              <w:rPr>
                <w:rFonts w:ascii="Arial" w:hAnsi="Arial" w:cs="Arial"/>
                <w:sz w:val="28"/>
                <w:szCs w:val="28"/>
              </w:rPr>
              <w:t>ZNS</w:t>
            </w:r>
          </w:p>
          <w:p w:rsidR="00CD04B6" w:rsidRPr="00223C2D" w:rsidRDefault="00CD04B6" w:rsidP="00A927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A92740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CD04B6" w:rsidRPr="00223C2D">
              <w:rPr>
                <w:rFonts w:ascii="Arial" w:hAnsi="Arial" w:cs="Arial"/>
                <w:sz w:val="28"/>
                <w:szCs w:val="28"/>
              </w:rPr>
              <w:t>min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3C2D">
              <w:rPr>
                <w:rFonts w:ascii="Arial" w:hAnsi="Arial" w:cs="Arial"/>
                <w:sz w:val="28"/>
                <w:szCs w:val="28"/>
              </w:rPr>
              <w:t>1,27 €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CD04B6" w:rsidRPr="00062C14" w:rsidRDefault="0005664B" w:rsidP="009C6FB7">
            <w:pPr>
              <w:spacing w:before="120" w:after="120"/>
              <w:ind w:firstLine="317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+0,</w:t>
            </w:r>
            <w:r w:rsidR="009C6FB7">
              <w:rPr>
                <w:rFonts w:ascii="Arial" w:hAnsi="Arial" w:cs="Arial"/>
                <w:color w:val="FF0000"/>
                <w:sz w:val="28"/>
                <w:szCs w:val="28"/>
              </w:rPr>
              <w:t>07 €</w:t>
            </w:r>
          </w:p>
        </w:tc>
      </w:tr>
      <w:tr w:rsidR="00CD04B6" w:rsidRPr="00223C2D" w:rsidTr="003B694B">
        <w:trPr>
          <w:trHeight w:val="835"/>
        </w:trPr>
        <w:tc>
          <w:tcPr>
            <w:tcW w:w="21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KG Atemther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pie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 min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ind w:right="-22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1,20 €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CD04B6" w:rsidRPr="003C7082" w:rsidRDefault="009C6FB7" w:rsidP="009C6FB7">
            <w:pPr>
              <w:spacing w:before="120" w:after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 </w:t>
            </w:r>
            <w:r w:rsidR="0005664B" w:rsidRPr="003C7082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+/-0</w:t>
            </w:r>
          </w:p>
        </w:tc>
      </w:tr>
      <w:tr w:rsidR="00CD04B6" w:rsidRPr="00223C2D" w:rsidTr="003B694B">
        <w:trPr>
          <w:trHeight w:val="835"/>
        </w:trPr>
        <w:tc>
          <w:tcPr>
            <w:tcW w:w="21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3C2D">
              <w:rPr>
                <w:rFonts w:ascii="Arial" w:hAnsi="Arial" w:cs="Arial"/>
                <w:sz w:val="28"/>
                <w:szCs w:val="28"/>
              </w:rPr>
              <w:t>Manuelle</w:t>
            </w:r>
            <w:r w:rsidRPr="00223C2D">
              <w:rPr>
                <w:rFonts w:ascii="Arial" w:hAnsi="Arial" w:cs="Arial"/>
                <w:sz w:val="28"/>
                <w:szCs w:val="28"/>
              </w:rPr>
              <w:br/>
              <w:t>Therapie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3C2D">
              <w:rPr>
                <w:rFonts w:ascii="Arial" w:hAnsi="Arial" w:cs="Arial"/>
                <w:sz w:val="28"/>
                <w:szCs w:val="28"/>
              </w:rPr>
              <w:t>20 min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3C2D">
              <w:rPr>
                <w:rFonts w:ascii="Arial" w:hAnsi="Arial" w:cs="Arial"/>
                <w:sz w:val="28"/>
                <w:szCs w:val="28"/>
              </w:rPr>
              <w:t>1,44 €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D04B6" w:rsidRPr="00223C2D" w:rsidRDefault="00CD04B6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CD04B6" w:rsidRPr="00062C14" w:rsidRDefault="0005664B" w:rsidP="0005664B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+0,24 €</w:t>
            </w:r>
          </w:p>
        </w:tc>
      </w:tr>
      <w:tr w:rsidR="0007130A" w:rsidRPr="00223C2D" w:rsidTr="003B694B">
        <w:tc>
          <w:tcPr>
            <w:tcW w:w="21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130A" w:rsidRPr="00223C2D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4B1A">
              <w:rPr>
                <w:rFonts w:ascii="Arial" w:hAnsi="Arial" w:cs="Arial"/>
                <w:sz w:val="28"/>
                <w:szCs w:val="28"/>
              </w:rPr>
              <w:t>Manuelle</w:t>
            </w:r>
            <w:r>
              <w:rPr>
                <w:rFonts w:ascii="Arial" w:hAnsi="Arial" w:cs="Arial"/>
                <w:sz w:val="28"/>
                <w:szCs w:val="28"/>
              </w:rPr>
              <w:t xml:space="preserve"> Lymphdrainage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130A" w:rsidRPr="00223C2D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4B1A">
              <w:rPr>
                <w:rFonts w:ascii="Arial" w:hAnsi="Arial" w:cs="Arial"/>
                <w:sz w:val="28"/>
                <w:szCs w:val="28"/>
              </w:rPr>
              <w:t>30/45/60 min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130A" w:rsidRPr="00223C2D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4B1A">
              <w:rPr>
                <w:rFonts w:ascii="Arial" w:hAnsi="Arial" w:cs="Arial"/>
                <w:sz w:val="28"/>
                <w:szCs w:val="28"/>
              </w:rPr>
              <w:t>0,97 €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130A" w:rsidRPr="00223C2D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07130A" w:rsidRPr="003C7082" w:rsidRDefault="009C6FB7" w:rsidP="009C6FB7">
            <w:pPr>
              <w:spacing w:before="120" w:after="120"/>
              <w:ind w:firstLine="317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C6FB7"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C7082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-</w:t>
            </w:r>
            <w:r w:rsidR="0005664B" w:rsidRPr="003C7082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0,23 €</w:t>
            </w:r>
          </w:p>
        </w:tc>
      </w:tr>
      <w:tr w:rsidR="0007130A" w:rsidRPr="00223C2D" w:rsidTr="0050029E">
        <w:trPr>
          <w:trHeight w:val="847"/>
        </w:trPr>
        <w:tc>
          <w:tcPr>
            <w:tcW w:w="21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30A" w:rsidRPr="009975E4" w:rsidRDefault="0007130A" w:rsidP="00A927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5E4">
              <w:rPr>
                <w:rFonts w:ascii="Arial" w:hAnsi="Arial" w:cs="Arial"/>
                <w:sz w:val="28"/>
                <w:szCs w:val="28"/>
              </w:rPr>
              <w:t>Klassische</w:t>
            </w:r>
            <w:r w:rsidRPr="009975E4">
              <w:rPr>
                <w:rFonts w:ascii="Arial" w:hAnsi="Arial" w:cs="Arial"/>
                <w:sz w:val="28"/>
                <w:szCs w:val="28"/>
              </w:rPr>
              <w:br/>
              <w:t>Massage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30A" w:rsidRPr="009975E4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5E4">
              <w:rPr>
                <w:rFonts w:ascii="Arial" w:hAnsi="Arial" w:cs="Arial"/>
                <w:sz w:val="28"/>
                <w:szCs w:val="28"/>
              </w:rPr>
              <w:t>20 min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30A" w:rsidRPr="009975E4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5E4">
              <w:rPr>
                <w:rFonts w:ascii="Arial" w:hAnsi="Arial" w:cs="Arial"/>
                <w:sz w:val="28"/>
                <w:szCs w:val="28"/>
              </w:rPr>
              <w:t>0,87 €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30A" w:rsidRPr="00541EC4" w:rsidRDefault="0007130A" w:rsidP="0007130A">
            <w:pPr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C6FB7">
              <w:rPr>
                <w:rFonts w:ascii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130A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30A" w:rsidRPr="00223C2D" w:rsidTr="0050029E">
        <w:trPr>
          <w:trHeight w:val="847"/>
        </w:trPr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30A" w:rsidRPr="009975E4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75E4">
              <w:rPr>
                <w:rFonts w:ascii="Arial" w:hAnsi="Arial" w:cs="Arial"/>
                <w:sz w:val="28"/>
                <w:szCs w:val="28"/>
              </w:rPr>
              <w:t>Krankengym</w:t>
            </w:r>
            <w:proofErr w:type="spellEnd"/>
            <w:r w:rsidRPr="009975E4">
              <w:rPr>
                <w:rFonts w:ascii="Arial" w:hAnsi="Arial" w:cs="Arial"/>
                <w:sz w:val="28"/>
                <w:szCs w:val="28"/>
              </w:rPr>
              <w:t>.</w:t>
            </w:r>
            <w:r w:rsidRPr="009975E4">
              <w:rPr>
                <w:rFonts w:ascii="Arial" w:hAnsi="Arial" w:cs="Arial"/>
                <w:sz w:val="28"/>
                <w:szCs w:val="28"/>
              </w:rPr>
              <w:br/>
              <w:t>Gruppe</w:t>
            </w:r>
          </w:p>
        </w:tc>
        <w:tc>
          <w:tcPr>
            <w:tcW w:w="20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30A" w:rsidRPr="009975E4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5E4">
              <w:rPr>
                <w:rFonts w:ascii="Arial" w:hAnsi="Arial" w:cs="Arial"/>
                <w:sz w:val="28"/>
                <w:szCs w:val="28"/>
              </w:rPr>
              <w:t>25 min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30A" w:rsidRPr="009975E4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5E4">
              <w:rPr>
                <w:rFonts w:ascii="Arial" w:hAnsi="Arial" w:cs="Arial"/>
                <w:sz w:val="28"/>
                <w:szCs w:val="28"/>
              </w:rPr>
              <w:t>2,16 €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30A" w:rsidRPr="00541EC4" w:rsidRDefault="0007130A" w:rsidP="0007130A">
            <w:pPr>
              <w:spacing w:before="120" w:after="12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C6FB7">
              <w:rPr>
                <w:rFonts w:ascii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130A" w:rsidRPr="00223C2D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30A" w:rsidRPr="00752CCC" w:rsidTr="0050029E">
        <w:tc>
          <w:tcPr>
            <w:tcW w:w="21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130A" w:rsidRPr="00223C2D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3C2D">
              <w:rPr>
                <w:rFonts w:ascii="Arial" w:hAnsi="Arial" w:cs="Arial"/>
                <w:sz w:val="28"/>
                <w:szCs w:val="28"/>
              </w:rPr>
              <w:t>Rücken -</w:t>
            </w:r>
            <w:r w:rsidRPr="00223C2D">
              <w:rPr>
                <w:rFonts w:ascii="Arial" w:hAnsi="Arial" w:cs="Arial"/>
                <w:sz w:val="28"/>
                <w:szCs w:val="28"/>
              </w:rPr>
              <w:br/>
              <w:t>schule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130A" w:rsidRPr="00223C2D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3C2D">
              <w:rPr>
                <w:rFonts w:ascii="Arial" w:hAnsi="Arial" w:cs="Arial"/>
                <w:sz w:val="28"/>
                <w:szCs w:val="28"/>
              </w:rPr>
              <w:t>60 min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130A" w:rsidRPr="00223C2D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3C2D">
              <w:rPr>
                <w:rFonts w:ascii="Arial" w:hAnsi="Arial" w:cs="Arial"/>
                <w:sz w:val="28"/>
                <w:szCs w:val="28"/>
              </w:rPr>
              <w:t>1,10 €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7130A" w:rsidRPr="00223C2D" w:rsidRDefault="0007130A" w:rsidP="0007130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07130A" w:rsidRPr="003C7082" w:rsidRDefault="009C6FB7" w:rsidP="009C6FB7">
            <w:pPr>
              <w:spacing w:before="120" w:after="120"/>
              <w:ind w:firstLine="317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C7082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-1,06 €</w:t>
            </w:r>
          </w:p>
        </w:tc>
      </w:tr>
    </w:tbl>
    <w:p w:rsidR="00CD04B6" w:rsidRDefault="00CD04B6" w:rsidP="00CD04B6"/>
    <w:p w:rsidR="006021C1" w:rsidRDefault="00CD04B6" w:rsidP="00CD04B6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00C470C0">
        <w:rPr>
          <w:rFonts w:ascii="Arial" w:hAnsi="Arial" w:cs="Arial"/>
          <w:color w:val="0070C0"/>
          <w:sz w:val="32"/>
          <w:szCs w:val="32"/>
        </w:rPr>
        <w:t>Das Terminservice - und Versorgungsgesetz (TSVG) legt fest, dass die maßgeblichen Verbände und der GKV-Spitzenverband Preise aushandeln sollen, die „eine leistungsgerechte und wir</w:t>
      </w:r>
      <w:r w:rsidRPr="00C470C0">
        <w:rPr>
          <w:rFonts w:ascii="Arial" w:hAnsi="Arial" w:cs="Arial"/>
          <w:color w:val="0070C0"/>
          <w:sz w:val="32"/>
          <w:szCs w:val="32"/>
        </w:rPr>
        <w:t>t</w:t>
      </w:r>
      <w:r w:rsidRPr="00C470C0">
        <w:rPr>
          <w:rFonts w:ascii="Arial" w:hAnsi="Arial" w:cs="Arial"/>
          <w:color w:val="0070C0"/>
          <w:sz w:val="32"/>
          <w:szCs w:val="32"/>
        </w:rPr>
        <w:t>schaftliche Versorgung ermöglichen“. Auf der Website des Ve</w:t>
      </w:r>
      <w:r w:rsidRPr="00C470C0">
        <w:rPr>
          <w:rFonts w:ascii="Arial" w:hAnsi="Arial" w:cs="Arial"/>
          <w:color w:val="0070C0"/>
          <w:sz w:val="32"/>
          <w:szCs w:val="32"/>
        </w:rPr>
        <w:t>r</w:t>
      </w:r>
      <w:r w:rsidRPr="00C470C0">
        <w:rPr>
          <w:rFonts w:ascii="Arial" w:hAnsi="Arial" w:cs="Arial"/>
          <w:color w:val="0070C0"/>
          <w:sz w:val="32"/>
          <w:szCs w:val="32"/>
        </w:rPr>
        <w:t>bands für Physikalische Therapie (VPT) heißt es dazu von Se</w:t>
      </w:r>
      <w:r w:rsidRPr="00C470C0">
        <w:rPr>
          <w:rFonts w:ascii="Arial" w:hAnsi="Arial" w:cs="Arial"/>
          <w:color w:val="0070C0"/>
          <w:sz w:val="32"/>
          <w:szCs w:val="32"/>
        </w:rPr>
        <w:t>i</w:t>
      </w:r>
      <w:r w:rsidRPr="00C470C0">
        <w:rPr>
          <w:rFonts w:ascii="Arial" w:hAnsi="Arial" w:cs="Arial"/>
          <w:color w:val="0070C0"/>
          <w:sz w:val="32"/>
          <w:szCs w:val="32"/>
        </w:rPr>
        <w:t>ten der vier Verbandsvorsitzenden:</w:t>
      </w:r>
      <w:r w:rsidR="00AA18B9">
        <w:rPr>
          <w:rFonts w:ascii="Arial" w:hAnsi="Arial" w:cs="Arial"/>
          <w:color w:val="0070C0"/>
          <w:sz w:val="32"/>
          <w:szCs w:val="32"/>
        </w:rPr>
        <w:br/>
      </w:r>
      <w:r w:rsidRPr="00C470C0">
        <w:rPr>
          <w:rFonts w:ascii="Arial" w:hAnsi="Arial" w:cs="Arial"/>
          <w:color w:val="0070C0"/>
          <w:sz w:val="32"/>
          <w:szCs w:val="32"/>
          <w:u w:val="single"/>
        </w:rPr>
        <w:t>„</w:t>
      </w:r>
      <w:r w:rsidRPr="002E1600">
        <w:rPr>
          <w:rFonts w:ascii="Arial" w:hAnsi="Arial" w:cs="Arial"/>
          <w:b/>
          <w:color w:val="0070C0"/>
          <w:sz w:val="32"/>
          <w:szCs w:val="32"/>
          <w:u w:val="single"/>
        </w:rPr>
        <w:t>Wenn wir die Ergebnisse des Schiedsspruches in dieser Form akzeptieren, würden wir den gesetzlichen Auftrag, dass unsere Leistungen leistungsgerecht und wirtschaf</w:t>
      </w:r>
      <w:r w:rsidRPr="002E1600">
        <w:rPr>
          <w:rFonts w:ascii="Arial" w:hAnsi="Arial" w:cs="Arial"/>
          <w:b/>
          <w:color w:val="0070C0"/>
          <w:sz w:val="32"/>
          <w:szCs w:val="32"/>
          <w:u w:val="single"/>
        </w:rPr>
        <w:t>t</w:t>
      </w:r>
      <w:r w:rsidRPr="002E1600">
        <w:rPr>
          <w:rFonts w:ascii="Arial" w:hAnsi="Arial" w:cs="Arial"/>
          <w:b/>
          <w:color w:val="0070C0"/>
          <w:sz w:val="32"/>
          <w:szCs w:val="32"/>
          <w:u w:val="single"/>
        </w:rPr>
        <w:t>lich tragfähig vergütet werden sollen, aufgeben.</w:t>
      </w:r>
      <w:r w:rsidRPr="00C470C0">
        <w:rPr>
          <w:rFonts w:ascii="Arial" w:hAnsi="Arial" w:cs="Arial"/>
          <w:color w:val="0070C0"/>
          <w:sz w:val="32"/>
          <w:szCs w:val="32"/>
          <w:u w:val="single"/>
        </w:rPr>
        <w:t>“</w:t>
      </w:r>
    </w:p>
    <w:p w:rsidR="006021C1" w:rsidRDefault="006021C1" w:rsidP="00CD04B6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  <w:u w:val="single"/>
        </w:rPr>
        <w:br/>
      </w:r>
      <w:r w:rsidR="00CD04B6" w:rsidRPr="00C470C0">
        <w:rPr>
          <w:rFonts w:ascii="Arial" w:hAnsi="Arial" w:cs="Arial"/>
          <w:b/>
          <w:color w:val="0070C0"/>
          <w:sz w:val="32"/>
          <w:szCs w:val="32"/>
        </w:rPr>
        <w:t>Auch wir schließen uns dieser Aussage an</w:t>
      </w:r>
      <w:r w:rsidR="00CD04B6" w:rsidRPr="00C470C0">
        <w:rPr>
          <w:rFonts w:ascii="Arial" w:hAnsi="Arial" w:cs="Arial"/>
          <w:color w:val="0070C0"/>
          <w:sz w:val="32"/>
          <w:szCs w:val="32"/>
        </w:rPr>
        <w:t>.</w:t>
      </w:r>
    </w:p>
    <w:p w:rsidR="00CD04B6" w:rsidRPr="006021C1" w:rsidRDefault="006021C1" w:rsidP="00CD04B6">
      <w:pPr>
        <w:rPr>
          <w:rFonts w:ascii="Arial" w:hAnsi="Arial" w:cs="Arial"/>
          <w:color w:val="0070C0"/>
          <w:sz w:val="32"/>
          <w:szCs w:val="32"/>
          <w:u w:val="single"/>
        </w:rPr>
      </w:pPr>
      <w:r>
        <w:rPr>
          <w:rFonts w:ascii="Arial" w:hAnsi="Arial" w:cs="Arial"/>
          <w:color w:val="0070C0"/>
          <w:sz w:val="32"/>
          <w:szCs w:val="32"/>
        </w:rPr>
        <w:br/>
      </w:r>
      <w:r w:rsidR="00CD04B6" w:rsidRPr="00C470C0">
        <w:rPr>
          <w:rFonts w:ascii="Arial" w:hAnsi="Arial" w:cs="Arial"/>
          <w:color w:val="FF0000"/>
          <w:sz w:val="32"/>
          <w:szCs w:val="32"/>
        </w:rPr>
        <w:t>Unterstützen sie uns, um in Zukunft</w:t>
      </w:r>
      <w:r w:rsidR="00CD04B6" w:rsidRPr="00C470C0">
        <w:rPr>
          <w:rFonts w:ascii="Arial" w:hAnsi="Arial" w:cs="Arial"/>
          <w:color w:val="FF0000"/>
          <w:sz w:val="40"/>
          <w:szCs w:val="40"/>
        </w:rPr>
        <w:t xml:space="preserve"> </w:t>
      </w:r>
      <w:r w:rsidR="00CD04B6" w:rsidRPr="002E1600">
        <w:rPr>
          <w:rFonts w:ascii="Arial" w:hAnsi="Arial" w:cs="Arial"/>
          <w:b/>
          <w:color w:val="FF0000"/>
          <w:sz w:val="32"/>
          <w:szCs w:val="32"/>
          <w:u w:val="single"/>
        </w:rPr>
        <w:t>Ihre Versorgung mit ph</w:t>
      </w:r>
      <w:r w:rsidR="00CD04B6" w:rsidRPr="002E1600">
        <w:rPr>
          <w:rFonts w:ascii="Arial" w:hAnsi="Arial" w:cs="Arial"/>
          <w:b/>
          <w:color w:val="FF0000"/>
          <w:sz w:val="32"/>
          <w:szCs w:val="32"/>
          <w:u w:val="single"/>
        </w:rPr>
        <w:t>y</w:t>
      </w:r>
      <w:r w:rsidR="00CD04B6" w:rsidRPr="002E160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siotherapeutischen Heilmitteln zu sichern und es uns </w:t>
      </w:r>
      <w:r w:rsidR="00CD1746" w:rsidRPr="002E160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damit </w:t>
      </w:r>
      <w:r w:rsidR="00CD04B6" w:rsidRPr="002E1600">
        <w:rPr>
          <w:rFonts w:ascii="Arial" w:hAnsi="Arial" w:cs="Arial"/>
          <w:b/>
          <w:color w:val="FF0000"/>
          <w:sz w:val="32"/>
          <w:szCs w:val="32"/>
          <w:u w:val="single"/>
        </w:rPr>
        <w:t>weiterhin möglich ist, ihre Behandlung im gewohnten zei</w:t>
      </w:r>
      <w:r w:rsidR="00CD04B6" w:rsidRPr="002E1600">
        <w:rPr>
          <w:rFonts w:ascii="Arial" w:hAnsi="Arial" w:cs="Arial"/>
          <w:b/>
          <w:color w:val="FF0000"/>
          <w:sz w:val="32"/>
          <w:szCs w:val="32"/>
          <w:u w:val="single"/>
        </w:rPr>
        <w:t>t</w:t>
      </w:r>
      <w:r w:rsidR="00CD04B6" w:rsidRPr="002E1600">
        <w:rPr>
          <w:rFonts w:ascii="Arial" w:hAnsi="Arial" w:cs="Arial"/>
          <w:b/>
          <w:color w:val="FF0000"/>
          <w:sz w:val="32"/>
          <w:szCs w:val="32"/>
          <w:u w:val="single"/>
        </w:rPr>
        <w:t>lichen Umfang und mit hoher Qualität durch</w:t>
      </w:r>
      <w:r w:rsidR="00CD1746" w:rsidRPr="002E1600">
        <w:rPr>
          <w:rFonts w:ascii="Arial" w:hAnsi="Arial" w:cs="Arial"/>
          <w:b/>
          <w:color w:val="FF0000"/>
          <w:sz w:val="32"/>
          <w:szCs w:val="32"/>
          <w:u w:val="single"/>
        </w:rPr>
        <w:t>zu</w:t>
      </w:r>
      <w:r w:rsidR="00CD04B6" w:rsidRPr="002E1600">
        <w:rPr>
          <w:rFonts w:ascii="Arial" w:hAnsi="Arial" w:cs="Arial"/>
          <w:b/>
          <w:color w:val="FF0000"/>
          <w:sz w:val="32"/>
          <w:szCs w:val="32"/>
          <w:u w:val="single"/>
        </w:rPr>
        <w:t>führen</w:t>
      </w:r>
      <w:r w:rsidR="00CD1746" w:rsidRPr="002E1600">
        <w:rPr>
          <w:rFonts w:ascii="Arial" w:hAnsi="Arial" w:cs="Arial"/>
          <w:b/>
          <w:color w:val="FF0000"/>
          <w:sz w:val="32"/>
          <w:szCs w:val="32"/>
        </w:rPr>
        <w:t>.</w:t>
      </w:r>
      <w:r w:rsidR="00CD04B6" w:rsidRPr="002E1600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CD04B6" w:rsidRPr="00C470C0" w:rsidRDefault="00701E4E" w:rsidP="00CD0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CD04B6" w:rsidRPr="00C470C0" w:rsidRDefault="00CD04B6" w:rsidP="00CD04B6">
      <w:pPr>
        <w:rPr>
          <w:rFonts w:ascii="Arial" w:hAnsi="Arial" w:cs="Arial"/>
          <w:color w:val="FF0000"/>
          <w:sz w:val="32"/>
          <w:szCs w:val="32"/>
        </w:rPr>
      </w:pPr>
      <w:r w:rsidRPr="002E1600">
        <w:rPr>
          <w:rFonts w:ascii="Arial" w:hAnsi="Arial" w:cs="Arial"/>
          <w:b/>
          <w:color w:val="FF0000"/>
          <w:sz w:val="40"/>
          <w:szCs w:val="40"/>
        </w:rPr>
        <w:t>Unterschreiben sie unsere Petition an die Pol</w:t>
      </w:r>
      <w:r w:rsidRPr="002E1600">
        <w:rPr>
          <w:rFonts w:ascii="Arial" w:hAnsi="Arial" w:cs="Arial"/>
          <w:b/>
          <w:color w:val="FF0000"/>
          <w:sz w:val="40"/>
          <w:szCs w:val="40"/>
        </w:rPr>
        <w:t>i</w:t>
      </w:r>
      <w:r w:rsidRPr="002E1600">
        <w:rPr>
          <w:rFonts w:ascii="Arial" w:hAnsi="Arial" w:cs="Arial"/>
          <w:b/>
          <w:color w:val="FF0000"/>
          <w:sz w:val="40"/>
          <w:szCs w:val="40"/>
        </w:rPr>
        <w:t>tik, den Ge</w:t>
      </w:r>
      <w:r w:rsidR="00CD1746" w:rsidRPr="002E1600">
        <w:rPr>
          <w:rFonts w:ascii="Arial" w:hAnsi="Arial" w:cs="Arial"/>
          <w:b/>
          <w:color w:val="FF0000"/>
          <w:sz w:val="40"/>
          <w:szCs w:val="40"/>
        </w:rPr>
        <w:t>sundheitsausschuss</w:t>
      </w:r>
      <w:r w:rsidRPr="002E1600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CD1746" w:rsidRPr="002E1600">
        <w:rPr>
          <w:rFonts w:ascii="Arial" w:hAnsi="Arial" w:cs="Arial"/>
          <w:b/>
          <w:color w:val="FF0000"/>
          <w:sz w:val="40"/>
          <w:szCs w:val="40"/>
        </w:rPr>
        <w:t>des Bundest</w:t>
      </w:r>
      <w:r w:rsidR="00CD1746" w:rsidRPr="002E1600">
        <w:rPr>
          <w:rFonts w:ascii="Arial" w:hAnsi="Arial" w:cs="Arial"/>
          <w:b/>
          <w:color w:val="FF0000"/>
          <w:sz w:val="40"/>
          <w:szCs w:val="40"/>
        </w:rPr>
        <w:t>a</w:t>
      </w:r>
      <w:r w:rsidR="00CD1746" w:rsidRPr="002E1600">
        <w:rPr>
          <w:rFonts w:ascii="Arial" w:hAnsi="Arial" w:cs="Arial"/>
          <w:b/>
          <w:color w:val="FF0000"/>
          <w:sz w:val="40"/>
          <w:szCs w:val="40"/>
        </w:rPr>
        <w:t>ges</w:t>
      </w:r>
      <w:r w:rsidR="00CD1746" w:rsidRPr="00C470C0">
        <w:rPr>
          <w:rFonts w:ascii="Arial" w:hAnsi="Arial" w:cs="Arial"/>
          <w:color w:val="FF0000"/>
          <w:sz w:val="40"/>
          <w:szCs w:val="40"/>
        </w:rPr>
        <w:t>.</w:t>
      </w:r>
    </w:p>
    <w:p w:rsidR="00CD04B6" w:rsidRPr="00C470C0" w:rsidRDefault="00CD04B6" w:rsidP="00CD04B6">
      <w:pPr>
        <w:rPr>
          <w:rFonts w:ascii="Arial" w:hAnsi="Arial" w:cs="Arial"/>
          <w:sz w:val="32"/>
          <w:szCs w:val="32"/>
        </w:rPr>
      </w:pPr>
    </w:p>
    <w:p w:rsidR="00CD04B6" w:rsidRPr="00C470C0" w:rsidRDefault="00CD04B6" w:rsidP="00CD04B6">
      <w:pPr>
        <w:rPr>
          <w:rFonts w:ascii="Arial" w:hAnsi="Arial" w:cs="Arial"/>
          <w:sz w:val="32"/>
          <w:szCs w:val="32"/>
        </w:rPr>
      </w:pPr>
    </w:p>
    <w:p w:rsidR="00CD04B6" w:rsidRPr="00C470C0" w:rsidRDefault="00CD04B6" w:rsidP="00CD04B6">
      <w:pPr>
        <w:rPr>
          <w:rFonts w:ascii="Arial" w:hAnsi="Arial" w:cs="Arial"/>
          <w:color w:val="0070C0"/>
          <w:sz w:val="32"/>
          <w:szCs w:val="32"/>
        </w:rPr>
      </w:pPr>
      <w:r w:rsidRPr="00C470C0">
        <w:rPr>
          <w:rFonts w:ascii="Arial" w:hAnsi="Arial" w:cs="Arial"/>
          <w:color w:val="0070C0"/>
          <w:sz w:val="32"/>
          <w:szCs w:val="32"/>
        </w:rPr>
        <w:t>Herzlichen Dank</w:t>
      </w:r>
    </w:p>
    <w:p w:rsidR="00CD04B6" w:rsidRPr="00C470C0" w:rsidRDefault="00CD04B6" w:rsidP="00CD04B6">
      <w:pPr>
        <w:rPr>
          <w:rFonts w:ascii="Arial" w:hAnsi="Arial" w:cs="Arial"/>
          <w:color w:val="0070C0"/>
          <w:sz w:val="32"/>
          <w:szCs w:val="32"/>
        </w:rPr>
      </w:pPr>
      <w:r w:rsidRPr="00C470C0">
        <w:rPr>
          <w:rFonts w:ascii="Arial" w:hAnsi="Arial" w:cs="Arial"/>
          <w:color w:val="0070C0"/>
          <w:sz w:val="32"/>
          <w:szCs w:val="32"/>
        </w:rPr>
        <w:t>Ihr Praxisteam der Physiotherapie</w:t>
      </w:r>
    </w:p>
    <w:p w:rsidR="00CD04B6" w:rsidRPr="00C470C0" w:rsidRDefault="00CD04B6" w:rsidP="00CD04B6">
      <w:pPr>
        <w:rPr>
          <w:rFonts w:ascii="Arial" w:hAnsi="Arial" w:cs="Arial"/>
          <w:color w:val="0070C0"/>
          <w:sz w:val="32"/>
          <w:szCs w:val="32"/>
        </w:rPr>
      </w:pPr>
      <w:r w:rsidRPr="00C470C0">
        <w:rPr>
          <w:rFonts w:ascii="Arial" w:hAnsi="Arial" w:cs="Arial"/>
          <w:color w:val="0070C0"/>
          <w:sz w:val="32"/>
          <w:szCs w:val="32"/>
        </w:rPr>
        <w:t>„Ines Leibold“</w:t>
      </w:r>
    </w:p>
    <w:p w:rsidR="00592539" w:rsidRDefault="00592539"/>
    <w:sectPr w:rsidR="00592539" w:rsidSect="00731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9B" w:rsidRDefault="00EA6D9B" w:rsidP="00CB0CE7">
      <w:pPr>
        <w:spacing w:after="0" w:line="240" w:lineRule="auto"/>
      </w:pPr>
      <w:r>
        <w:separator/>
      </w:r>
    </w:p>
  </w:endnote>
  <w:endnote w:type="continuationSeparator" w:id="0">
    <w:p w:rsidR="00EA6D9B" w:rsidRDefault="00EA6D9B" w:rsidP="00CB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7" w:rsidRDefault="00CB0C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7" w:rsidRDefault="00CB0C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7" w:rsidRDefault="00CB0C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9B" w:rsidRDefault="00EA6D9B" w:rsidP="00CB0CE7">
      <w:pPr>
        <w:spacing w:after="0" w:line="240" w:lineRule="auto"/>
      </w:pPr>
      <w:r>
        <w:separator/>
      </w:r>
    </w:p>
  </w:footnote>
  <w:footnote w:type="continuationSeparator" w:id="0">
    <w:p w:rsidR="00EA6D9B" w:rsidRDefault="00EA6D9B" w:rsidP="00CB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7" w:rsidRDefault="00CB0C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7" w:rsidRDefault="00CB0C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7" w:rsidRDefault="00CB0C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398"/>
    <w:multiLevelType w:val="hybridMultilevel"/>
    <w:tmpl w:val="DA42C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4E16"/>
    <w:multiLevelType w:val="hybridMultilevel"/>
    <w:tmpl w:val="B426CB42"/>
    <w:lvl w:ilvl="0" w:tplc="DDD85C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6C35"/>
    <w:multiLevelType w:val="hybridMultilevel"/>
    <w:tmpl w:val="EB162C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840F9A"/>
    <w:multiLevelType w:val="hybridMultilevel"/>
    <w:tmpl w:val="24D8DDAA"/>
    <w:lvl w:ilvl="0" w:tplc="E1226AAE">
      <w:numFmt w:val="bullet"/>
      <w:lvlText w:val="-"/>
      <w:lvlJc w:val="left"/>
      <w:pPr>
        <w:ind w:left="67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634479B2"/>
    <w:multiLevelType w:val="hybridMultilevel"/>
    <w:tmpl w:val="BC408D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805345"/>
    <w:multiLevelType w:val="hybridMultilevel"/>
    <w:tmpl w:val="962448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B6"/>
    <w:rsid w:val="0005664B"/>
    <w:rsid w:val="00070802"/>
    <w:rsid w:val="0007130A"/>
    <w:rsid w:val="0012712C"/>
    <w:rsid w:val="001A7357"/>
    <w:rsid w:val="001F3E31"/>
    <w:rsid w:val="002E1600"/>
    <w:rsid w:val="0034287B"/>
    <w:rsid w:val="0038711C"/>
    <w:rsid w:val="003B694B"/>
    <w:rsid w:val="003C7082"/>
    <w:rsid w:val="003D499C"/>
    <w:rsid w:val="004F411A"/>
    <w:rsid w:val="0050029E"/>
    <w:rsid w:val="00545C4C"/>
    <w:rsid w:val="00592539"/>
    <w:rsid w:val="006021C1"/>
    <w:rsid w:val="00605F9C"/>
    <w:rsid w:val="00676E56"/>
    <w:rsid w:val="006B1FF0"/>
    <w:rsid w:val="006F04D5"/>
    <w:rsid w:val="00701E4E"/>
    <w:rsid w:val="0073125B"/>
    <w:rsid w:val="0073516E"/>
    <w:rsid w:val="007C15F4"/>
    <w:rsid w:val="007E0B68"/>
    <w:rsid w:val="009C6FB7"/>
    <w:rsid w:val="00A92740"/>
    <w:rsid w:val="00AA18B9"/>
    <w:rsid w:val="00AD29B1"/>
    <w:rsid w:val="00B22EEE"/>
    <w:rsid w:val="00BB72FD"/>
    <w:rsid w:val="00BC77FC"/>
    <w:rsid w:val="00C470C0"/>
    <w:rsid w:val="00C8016F"/>
    <w:rsid w:val="00CB0CE7"/>
    <w:rsid w:val="00CD04B6"/>
    <w:rsid w:val="00CD1746"/>
    <w:rsid w:val="00CD420A"/>
    <w:rsid w:val="00E0446E"/>
    <w:rsid w:val="00E50164"/>
    <w:rsid w:val="00E94FCF"/>
    <w:rsid w:val="00EA6D9B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4B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3E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CE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CE7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2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4B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3E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CE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CE7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2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D4D4-5F70-4D23-B01F-D4F84A5C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Leibold</dc:creator>
  <cp:lastModifiedBy>Ines Leibold</cp:lastModifiedBy>
  <cp:revision>29</cp:revision>
  <cp:lastPrinted>2022-01-24T10:20:00Z</cp:lastPrinted>
  <dcterms:created xsi:type="dcterms:W3CDTF">2022-01-11T14:03:00Z</dcterms:created>
  <dcterms:modified xsi:type="dcterms:W3CDTF">2022-01-24T10:25:00Z</dcterms:modified>
</cp:coreProperties>
</file>